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72D" w:rsidRDefault="004C672D" w:rsidP="00D63F8B">
      <w:pPr>
        <w:pStyle w:val="a4"/>
        <w:rPr>
          <w:sz w:val="24"/>
          <w:szCs w:val="24"/>
        </w:rPr>
      </w:pPr>
    </w:p>
    <w:p w:rsidR="00D63F8B" w:rsidRDefault="00D63F8B" w:rsidP="00D63F8B">
      <w:pPr>
        <w:pStyle w:val="a4"/>
        <w:rPr>
          <w:sz w:val="24"/>
          <w:szCs w:val="24"/>
        </w:rPr>
      </w:pPr>
      <w:r>
        <w:rPr>
          <w:sz w:val="24"/>
          <w:szCs w:val="24"/>
        </w:rPr>
        <w:t xml:space="preserve">ПРОТОКОЛ № </w:t>
      </w:r>
      <w:r w:rsidR="00EE5EC9">
        <w:rPr>
          <w:sz w:val="24"/>
          <w:szCs w:val="24"/>
        </w:rPr>
        <w:t>8/06</w:t>
      </w:r>
    </w:p>
    <w:p w:rsidR="00D63F8B" w:rsidRDefault="00D63F8B" w:rsidP="00D63F8B">
      <w:pPr>
        <w:jc w:val="center"/>
        <w:rPr>
          <w:b/>
          <w:sz w:val="24"/>
          <w:szCs w:val="24"/>
        </w:rPr>
      </w:pPr>
      <w:r>
        <w:rPr>
          <w:b/>
          <w:sz w:val="24"/>
          <w:szCs w:val="24"/>
        </w:rPr>
        <w:t xml:space="preserve">Общего собрания членов </w:t>
      </w:r>
    </w:p>
    <w:p w:rsidR="00D63F8B" w:rsidRDefault="00D63F8B" w:rsidP="00D63F8B">
      <w:pPr>
        <w:jc w:val="center"/>
        <w:rPr>
          <w:b/>
          <w:sz w:val="24"/>
          <w:szCs w:val="24"/>
        </w:rPr>
      </w:pPr>
      <w:r>
        <w:rPr>
          <w:b/>
          <w:sz w:val="24"/>
          <w:szCs w:val="24"/>
        </w:rPr>
        <w:t>Садового некоммерческого партнерства «Северная жемчужина»</w:t>
      </w:r>
    </w:p>
    <w:p w:rsidR="00D63F8B" w:rsidRDefault="00D63F8B" w:rsidP="00D63F8B">
      <w:pPr>
        <w:jc w:val="both"/>
      </w:pPr>
    </w:p>
    <w:p w:rsidR="00D63F8B" w:rsidRDefault="00D63F8B" w:rsidP="00D63F8B">
      <w:r>
        <w:t>город Санкт-Петербург</w:t>
      </w:r>
      <w:r>
        <w:tab/>
      </w:r>
      <w:r>
        <w:tab/>
      </w:r>
    </w:p>
    <w:tbl>
      <w:tblPr>
        <w:tblW w:w="0" w:type="auto"/>
        <w:tblLayout w:type="fixed"/>
        <w:tblLook w:val="04A0"/>
      </w:tblPr>
      <w:tblGrid>
        <w:gridCol w:w="9180"/>
      </w:tblGrid>
      <w:tr w:rsidR="00D63F8B" w:rsidTr="00D63F8B">
        <w:tc>
          <w:tcPr>
            <w:tcW w:w="9180" w:type="dxa"/>
            <w:hideMark/>
          </w:tcPr>
          <w:p w:rsidR="00D63F8B" w:rsidRDefault="00EE5EC9" w:rsidP="00EE5EC9">
            <w:pPr>
              <w:suppressAutoHyphens/>
              <w:spacing w:line="276" w:lineRule="auto"/>
              <w:rPr>
                <w:lang w:eastAsia="en-US"/>
              </w:rPr>
            </w:pPr>
            <w:r>
              <w:rPr>
                <w:lang w:eastAsia="en-US"/>
              </w:rPr>
              <w:t>12 июня</w:t>
            </w:r>
            <w:r w:rsidR="00D63F8B">
              <w:rPr>
                <w:lang w:eastAsia="en-US"/>
              </w:rPr>
              <w:t xml:space="preserve">  две тысячи одиннадцатого года.</w:t>
            </w:r>
          </w:p>
        </w:tc>
      </w:tr>
    </w:tbl>
    <w:p w:rsidR="00D63F8B" w:rsidRDefault="00D63F8B" w:rsidP="00D63F8B"/>
    <w:p w:rsidR="00D63F8B" w:rsidRDefault="00D63F8B" w:rsidP="00D63F8B">
      <w:pPr>
        <w:rPr>
          <w:b/>
          <w:sz w:val="24"/>
          <w:szCs w:val="24"/>
        </w:rPr>
      </w:pPr>
    </w:p>
    <w:p w:rsidR="00D63F8B" w:rsidRDefault="00D63F8B" w:rsidP="00D63F8B">
      <w:pPr>
        <w:rPr>
          <w:b/>
          <w:sz w:val="24"/>
          <w:szCs w:val="24"/>
          <w:lang w:val="en-US"/>
        </w:rPr>
      </w:pPr>
      <w:r>
        <w:rPr>
          <w:b/>
          <w:sz w:val="24"/>
          <w:szCs w:val="24"/>
        </w:rPr>
        <w:t>ПРИСУТСТВОВАЛИ:</w:t>
      </w:r>
    </w:p>
    <w:p w:rsidR="00D63F8B" w:rsidRDefault="00D63F8B" w:rsidP="00D63F8B">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D63F8B" w:rsidTr="00D63F8B">
        <w:tc>
          <w:tcPr>
            <w:tcW w:w="9180" w:type="dxa"/>
            <w:tcBorders>
              <w:top w:val="nil"/>
              <w:left w:val="nil"/>
              <w:bottom w:val="nil"/>
              <w:right w:val="nil"/>
            </w:tcBorders>
          </w:tcPr>
          <w:p w:rsidR="00D63F8B" w:rsidRDefault="00D63F8B">
            <w:pPr>
              <w:pStyle w:val="a6"/>
              <w:spacing w:line="276" w:lineRule="auto"/>
              <w:ind w:firstLine="709"/>
              <w:rPr>
                <w:b/>
                <w:sz w:val="24"/>
                <w:szCs w:val="24"/>
                <w:lang w:eastAsia="en-US"/>
              </w:rPr>
            </w:pPr>
            <w:proofErr w:type="spellStart"/>
            <w:r>
              <w:rPr>
                <w:b/>
                <w:sz w:val="24"/>
                <w:szCs w:val="24"/>
                <w:lang w:eastAsia="en-US"/>
              </w:rPr>
              <w:t>Русяева</w:t>
            </w:r>
            <w:proofErr w:type="spellEnd"/>
            <w:r>
              <w:rPr>
                <w:b/>
                <w:sz w:val="24"/>
                <w:szCs w:val="24"/>
                <w:lang w:eastAsia="en-US"/>
              </w:rPr>
              <w:t xml:space="preserve"> Эльвира Сергеевна</w:t>
            </w:r>
          </w:p>
          <w:p w:rsidR="00D63F8B" w:rsidRDefault="00D63F8B">
            <w:pPr>
              <w:pStyle w:val="a6"/>
              <w:spacing w:line="276" w:lineRule="auto"/>
              <w:ind w:firstLine="709"/>
              <w:rPr>
                <w:b/>
                <w:sz w:val="24"/>
                <w:szCs w:val="24"/>
                <w:lang w:eastAsia="en-US"/>
              </w:rPr>
            </w:pPr>
            <w:proofErr w:type="spellStart"/>
            <w:r>
              <w:rPr>
                <w:b/>
                <w:sz w:val="24"/>
                <w:szCs w:val="24"/>
                <w:lang w:eastAsia="en-US"/>
              </w:rPr>
              <w:t>Русяев</w:t>
            </w:r>
            <w:proofErr w:type="spellEnd"/>
            <w:r>
              <w:rPr>
                <w:b/>
                <w:sz w:val="24"/>
                <w:szCs w:val="24"/>
                <w:lang w:eastAsia="en-US"/>
              </w:rPr>
              <w:t xml:space="preserve"> Николай Иванович</w:t>
            </w:r>
          </w:p>
          <w:p w:rsidR="00D63F8B" w:rsidRDefault="00D63F8B">
            <w:pPr>
              <w:pStyle w:val="a6"/>
              <w:spacing w:line="276" w:lineRule="auto"/>
              <w:ind w:firstLine="709"/>
              <w:rPr>
                <w:b/>
                <w:sz w:val="24"/>
                <w:szCs w:val="24"/>
                <w:lang w:eastAsia="en-US"/>
              </w:rPr>
            </w:pPr>
            <w:proofErr w:type="spellStart"/>
            <w:r>
              <w:rPr>
                <w:b/>
                <w:sz w:val="24"/>
                <w:szCs w:val="24"/>
                <w:lang w:eastAsia="en-US"/>
              </w:rPr>
              <w:t>Русяев</w:t>
            </w:r>
            <w:proofErr w:type="spellEnd"/>
            <w:r>
              <w:rPr>
                <w:b/>
                <w:sz w:val="24"/>
                <w:szCs w:val="24"/>
                <w:lang w:eastAsia="en-US"/>
              </w:rPr>
              <w:t xml:space="preserve"> Вадим Николаевич</w:t>
            </w:r>
          </w:p>
          <w:p w:rsidR="00D63F8B" w:rsidRDefault="00D63F8B">
            <w:pPr>
              <w:pStyle w:val="a6"/>
              <w:spacing w:line="276" w:lineRule="auto"/>
              <w:ind w:firstLine="709"/>
              <w:rPr>
                <w:b/>
                <w:bCs/>
                <w:iCs/>
                <w:sz w:val="24"/>
                <w:szCs w:val="24"/>
                <w:lang w:eastAsia="en-US"/>
              </w:rPr>
            </w:pPr>
            <w:r>
              <w:rPr>
                <w:b/>
                <w:bCs/>
                <w:iCs/>
                <w:sz w:val="24"/>
                <w:szCs w:val="24"/>
                <w:lang w:eastAsia="en-US"/>
              </w:rPr>
              <w:t>Кудрин Андрей Валерьевич</w:t>
            </w:r>
          </w:p>
          <w:p w:rsidR="00D63F8B" w:rsidRDefault="00D63F8B">
            <w:pPr>
              <w:pStyle w:val="a6"/>
              <w:spacing w:line="276" w:lineRule="auto"/>
              <w:ind w:firstLine="709"/>
              <w:rPr>
                <w:b/>
                <w:bCs/>
                <w:iCs/>
                <w:sz w:val="24"/>
                <w:szCs w:val="24"/>
                <w:lang w:eastAsia="en-US"/>
              </w:rPr>
            </w:pPr>
            <w:r>
              <w:rPr>
                <w:b/>
                <w:bCs/>
                <w:iCs/>
                <w:sz w:val="24"/>
                <w:szCs w:val="24"/>
                <w:lang w:eastAsia="en-US"/>
              </w:rPr>
              <w:t>Бондарев Роман Анатольевич</w:t>
            </w:r>
          </w:p>
          <w:p w:rsidR="00D63F8B" w:rsidRDefault="00D63F8B">
            <w:pPr>
              <w:pStyle w:val="a6"/>
              <w:spacing w:line="276" w:lineRule="auto"/>
              <w:ind w:firstLine="709"/>
              <w:rPr>
                <w:b/>
                <w:bCs/>
                <w:iCs/>
                <w:sz w:val="24"/>
                <w:szCs w:val="24"/>
                <w:lang w:eastAsia="en-US"/>
              </w:rPr>
            </w:pPr>
            <w:proofErr w:type="spellStart"/>
            <w:r>
              <w:rPr>
                <w:b/>
                <w:bCs/>
                <w:iCs/>
                <w:sz w:val="24"/>
                <w:szCs w:val="24"/>
                <w:lang w:eastAsia="en-US"/>
              </w:rPr>
              <w:t>Епатко</w:t>
            </w:r>
            <w:proofErr w:type="spellEnd"/>
            <w:r>
              <w:rPr>
                <w:b/>
                <w:bCs/>
                <w:iCs/>
                <w:sz w:val="24"/>
                <w:szCs w:val="24"/>
                <w:lang w:eastAsia="en-US"/>
              </w:rPr>
              <w:t xml:space="preserve"> Марк Юрьевич</w:t>
            </w:r>
          </w:p>
          <w:p w:rsidR="00D63F8B" w:rsidRDefault="00D63F8B">
            <w:pPr>
              <w:pStyle w:val="a6"/>
              <w:spacing w:line="276" w:lineRule="auto"/>
              <w:ind w:firstLine="709"/>
              <w:rPr>
                <w:b/>
                <w:bCs/>
                <w:iCs/>
                <w:sz w:val="24"/>
                <w:szCs w:val="24"/>
                <w:lang w:eastAsia="en-US"/>
              </w:rPr>
            </w:pPr>
            <w:r>
              <w:rPr>
                <w:b/>
                <w:bCs/>
                <w:iCs/>
                <w:sz w:val="24"/>
                <w:szCs w:val="24"/>
                <w:lang w:eastAsia="en-US"/>
              </w:rPr>
              <w:t>Яицкий Леонид Юрьевич</w:t>
            </w:r>
          </w:p>
          <w:p w:rsidR="00EE5EC9" w:rsidRPr="00EE5EC9" w:rsidRDefault="00EE5EC9">
            <w:pPr>
              <w:pStyle w:val="a6"/>
              <w:spacing w:line="276" w:lineRule="auto"/>
              <w:ind w:firstLine="709"/>
              <w:rPr>
                <w:b/>
                <w:bCs/>
                <w:iCs/>
                <w:sz w:val="24"/>
                <w:szCs w:val="24"/>
                <w:lang w:eastAsia="en-US"/>
              </w:rPr>
            </w:pPr>
            <w:r w:rsidRPr="00EE5EC9">
              <w:rPr>
                <w:b/>
                <w:bCs/>
                <w:iCs/>
                <w:sz w:val="24"/>
                <w:szCs w:val="24"/>
                <w:lang w:eastAsia="en-US"/>
              </w:rPr>
              <w:t>Круглов Марат Владимирович</w:t>
            </w:r>
          </w:p>
          <w:p w:rsidR="00EE5EC9" w:rsidRPr="00EE5EC9" w:rsidRDefault="00EE5EC9">
            <w:pPr>
              <w:pStyle w:val="a6"/>
              <w:spacing w:line="276" w:lineRule="auto"/>
              <w:ind w:firstLine="709"/>
              <w:rPr>
                <w:b/>
                <w:bCs/>
                <w:iCs/>
                <w:sz w:val="24"/>
                <w:szCs w:val="24"/>
                <w:lang w:eastAsia="en-US"/>
              </w:rPr>
            </w:pPr>
            <w:proofErr w:type="spellStart"/>
            <w:r w:rsidRPr="00EE5EC9">
              <w:rPr>
                <w:b/>
                <w:bCs/>
                <w:iCs/>
                <w:sz w:val="24"/>
                <w:szCs w:val="24"/>
                <w:lang w:eastAsia="en-US"/>
              </w:rPr>
              <w:t>Байкова</w:t>
            </w:r>
            <w:proofErr w:type="spellEnd"/>
            <w:r w:rsidRPr="00EE5EC9">
              <w:rPr>
                <w:b/>
                <w:bCs/>
                <w:iCs/>
                <w:sz w:val="24"/>
                <w:szCs w:val="24"/>
                <w:lang w:eastAsia="en-US"/>
              </w:rPr>
              <w:t xml:space="preserve"> Наталья Николаевна</w:t>
            </w:r>
          </w:p>
          <w:p w:rsidR="00EE5EC9" w:rsidRPr="00EE5EC9" w:rsidRDefault="00EE5EC9">
            <w:pPr>
              <w:pStyle w:val="a6"/>
              <w:spacing w:line="276" w:lineRule="auto"/>
              <w:ind w:firstLine="709"/>
              <w:rPr>
                <w:b/>
                <w:bCs/>
                <w:iCs/>
                <w:sz w:val="24"/>
                <w:szCs w:val="24"/>
                <w:lang w:eastAsia="en-US"/>
              </w:rPr>
            </w:pPr>
            <w:r w:rsidRPr="00EE5EC9">
              <w:rPr>
                <w:b/>
                <w:bCs/>
                <w:iCs/>
                <w:sz w:val="24"/>
                <w:szCs w:val="24"/>
                <w:lang w:eastAsia="en-US"/>
              </w:rPr>
              <w:t>Антипова Елена Игоревна</w:t>
            </w:r>
          </w:p>
          <w:p w:rsidR="00EE5EC9" w:rsidRDefault="005A0760">
            <w:pPr>
              <w:pStyle w:val="a6"/>
              <w:spacing w:line="276" w:lineRule="auto"/>
              <w:ind w:firstLine="709"/>
              <w:rPr>
                <w:bCs/>
                <w:iCs/>
                <w:sz w:val="24"/>
                <w:szCs w:val="24"/>
                <w:lang w:eastAsia="en-US"/>
              </w:rPr>
            </w:pPr>
            <w:proofErr w:type="spellStart"/>
            <w:r>
              <w:rPr>
                <w:b/>
                <w:bCs/>
                <w:iCs/>
                <w:sz w:val="24"/>
                <w:szCs w:val="24"/>
                <w:lang w:eastAsia="en-US"/>
              </w:rPr>
              <w:t>Климина</w:t>
            </w:r>
            <w:proofErr w:type="spellEnd"/>
            <w:r w:rsidR="00EE5EC9" w:rsidRPr="00EE5EC9">
              <w:rPr>
                <w:b/>
                <w:bCs/>
                <w:iCs/>
                <w:sz w:val="24"/>
                <w:szCs w:val="24"/>
                <w:lang w:eastAsia="en-US"/>
              </w:rPr>
              <w:t xml:space="preserve"> Татьяна Валерьевна.</w:t>
            </w:r>
          </w:p>
          <w:p w:rsidR="00D63F8B" w:rsidRDefault="00D63F8B">
            <w:pPr>
              <w:pStyle w:val="a6"/>
              <w:spacing w:line="276" w:lineRule="auto"/>
              <w:ind w:firstLine="709"/>
              <w:rPr>
                <w:bCs/>
                <w:iCs/>
                <w:sz w:val="24"/>
                <w:szCs w:val="24"/>
                <w:lang w:eastAsia="en-US"/>
              </w:rPr>
            </w:pPr>
          </w:p>
          <w:p w:rsidR="00D63F8B" w:rsidRDefault="00D63F8B">
            <w:pPr>
              <w:pStyle w:val="a6"/>
              <w:spacing w:line="276" w:lineRule="auto"/>
              <w:ind w:firstLine="709"/>
              <w:rPr>
                <w:b/>
                <w:sz w:val="24"/>
                <w:szCs w:val="24"/>
                <w:lang w:eastAsia="en-US"/>
              </w:rPr>
            </w:pPr>
            <w:r>
              <w:rPr>
                <w:bCs/>
                <w:iCs/>
                <w:sz w:val="24"/>
                <w:szCs w:val="24"/>
                <w:lang w:eastAsia="en-US"/>
              </w:rPr>
              <w:t>Кворум имеется.</w:t>
            </w:r>
          </w:p>
          <w:p w:rsidR="00D63F8B" w:rsidRDefault="00D63F8B">
            <w:pPr>
              <w:pStyle w:val="a6"/>
              <w:spacing w:line="276" w:lineRule="auto"/>
              <w:ind w:firstLine="709"/>
              <w:rPr>
                <w:sz w:val="24"/>
                <w:szCs w:val="24"/>
                <w:lang w:eastAsia="en-US"/>
              </w:rPr>
            </w:pPr>
            <w:r>
              <w:rPr>
                <w:b/>
                <w:sz w:val="24"/>
                <w:szCs w:val="24"/>
                <w:lang w:eastAsia="en-US"/>
              </w:rPr>
              <w:t>Председатель собрания – Кудрин Андрей Валерьевич, Секретарь собрания – Яицкий Леонид Юрьевич.</w:t>
            </w:r>
          </w:p>
          <w:p w:rsidR="00D63F8B" w:rsidRDefault="00D63F8B">
            <w:pPr>
              <w:spacing w:line="276" w:lineRule="auto"/>
              <w:jc w:val="both"/>
              <w:rPr>
                <w:sz w:val="24"/>
                <w:szCs w:val="24"/>
                <w:lang w:eastAsia="en-US"/>
              </w:rPr>
            </w:pPr>
          </w:p>
        </w:tc>
      </w:tr>
    </w:tbl>
    <w:p w:rsidR="00D63F8B" w:rsidRDefault="00D63F8B" w:rsidP="00D63F8B">
      <w:pPr>
        <w:ind w:firstLine="709"/>
        <w:jc w:val="both"/>
        <w:rPr>
          <w:sz w:val="24"/>
          <w:szCs w:val="24"/>
        </w:rPr>
      </w:pPr>
      <w:r>
        <w:rPr>
          <w:sz w:val="24"/>
          <w:szCs w:val="24"/>
        </w:rPr>
        <w:t>ПОВЕСТКА ДНЯ:</w:t>
      </w:r>
    </w:p>
    <w:p w:rsidR="00D63F8B" w:rsidRDefault="00D63F8B" w:rsidP="00D63F8B">
      <w:pPr>
        <w:pStyle w:val="a8"/>
        <w:numPr>
          <w:ilvl w:val="0"/>
          <w:numId w:val="4"/>
        </w:numPr>
        <w:jc w:val="both"/>
        <w:rPr>
          <w:sz w:val="24"/>
          <w:szCs w:val="24"/>
        </w:rPr>
      </w:pPr>
      <w:r>
        <w:rPr>
          <w:sz w:val="24"/>
          <w:szCs w:val="24"/>
        </w:rPr>
        <w:t xml:space="preserve">     О</w:t>
      </w:r>
      <w:r w:rsidR="00EE5EC9">
        <w:rPr>
          <w:sz w:val="24"/>
          <w:szCs w:val="24"/>
        </w:rPr>
        <w:t>б установлении размера вступительного взноса</w:t>
      </w:r>
      <w:r>
        <w:rPr>
          <w:sz w:val="24"/>
          <w:szCs w:val="24"/>
        </w:rPr>
        <w:t>.</w:t>
      </w:r>
    </w:p>
    <w:p w:rsidR="00EE5EC9" w:rsidRDefault="00EE5EC9" w:rsidP="00D63F8B">
      <w:pPr>
        <w:pStyle w:val="a8"/>
        <w:numPr>
          <w:ilvl w:val="0"/>
          <w:numId w:val="4"/>
        </w:numPr>
        <w:jc w:val="both"/>
        <w:rPr>
          <w:sz w:val="24"/>
          <w:szCs w:val="24"/>
        </w:rPr>
      </w:pPr>
      <w:r>
        <w:rPr>
          <w:sz w:val="24"/>
          <w:szCs w:val="24"/>
        </w:rPr>
        <w:t xml:space="preserve">     Об установлении размера целевых взносов.</w:t>
      </w:r>
    </w:p>
    <w:p w:rsidR="00EE5EC9" w:rsidRPr="00D63F8B" w:rsidRDefault="00EE5EC9" w:rsidP="00D63F8B">
      <w:pPr>
        <w:pStyle w:val="a8"/>
        <w:numPr>
          <w:ilvl w:val="0"/>
          <w:numId w:val="4"/>
        </w:numPr>
        <w:jc w:val="both"/>
        <w:rPr>
          <w:sz w:val="24"/>
          <w:szCs w:val="24"/>
        </w:rPr>
      </w:pPr>
      <w:r>
        <w:rPr>
          <w:sz w:val="24"/>
          <w:szCs w:val="24"/>
        </w:rPr>
        <w:t xml:space="preserve">     О прекращении приема кандидатов по спискам военного управления, правоохранительных органов и иных силовых ведомств</w:t>
      </w:r>
      <w:r w:rsidR="003C279B">
        <w:rPr>
          <w:sz w:val="24"/>
          <w:szCs w:val="24"/>
        </w:rPr>
        <w:t xml:space="preserve"> на льготных основаниях</w:t>
      </w:r>
      <w:r>
        <w:rPr>
          <w:sz w:val="24"/>
          <w:szCs w:val="24"/>
        </w:rPr>
        <w:t>.</w:t>
      </w:r>
    </w:p>
    <w:p w:rsidR="00D63F8B" w:rsidRDefault="00D63F8B" w:rsidP="00D63F8B">
      <w:pPr>
        <w:ind w:left="1069"/>
        <w:jc w:val="both"/>
        <w:rPr>
          <w:sz w:val="24"/>
          <w:szCs w:val="24"/>
        </w:rPr>
      </w:pPr>
    </w:p>
    <w:p w:rsidR="00D63F8B" w:rsidRDefault="00D63F8B" w:rsidP="00D63F8B">
      <w:pPr>
        <w:ind w:firstLine="709"/>
        <w:jc w:val="both"/>
        <w:rPr>
          <w:b/>
          <w:i/>
          <w:sz w:val="24"/>
          <w:szCs w:val="24"/>
        </w:rPr>
      </w:pPr>
    </w:p>
    <w:p w:rsidR="00D63F8B" w:rsidRDefault="00D63F8B" w:rsidP="00D63F8B">
      <w:pPr>
        <w:ind w:firstLine="709"/>
        <w:jc w:val="both"/>
        <w:rPr>
          <w:b/>
          <w:i/>
          <w:sz w:val="24"/>
          <w:szCs w:val="24"/>
        </w:rPr>
      </w:pPr>
      <w:r>
        <w:rPr>
          <w:b/>
          <w:i/>
          <w:sz w:val="24"/>
          <w:szCs w:val="24"/>
        </w:rPr>
        <w:t xml:space="preserve">По </w:t>
      </w:r>
      <w:r w:rsidR="00EE5EC9">
        <w:rPr>
          <w:b/>
          <w:i/>
          <w:sz w:val="24"/>
          <w:szCs w:val="24"/>
        </w:rPr>
        <w:t xml:space="preserve">первому </w:t>
      </w:r>
      <w:r w:rsidR="00E0627B">
        <w:rPr>
          <w:b/>
          <w:i/>
          <w:sz w:val="24"/>
          <w:szCs w:val="24"/>
        </w:rPr>
        <w:t>вопросу</w:t>
      </w:r>
      <w:r>
        <w:rPr>
          <w:b/>
          <w:i/>
          <w:sz w:val="24"/>
          <w:szCs w:val="24"/>
        </w:rPr>
        <w:t xml:space="preserve"> повестки дня выступил Кудрин Андрей Валерьевич.</w:t>
      </w:r>
    </w:p>
    <w:p w:rsidR="0023753A" w:rsidRDefault="00B5602F" w:rsidP="00D63F8B">
      <w:pPr>
        <w:ind w:firstLine="709"/>
        <w:jc w:val="both"/>
        <w:rPr>
          <w:bCs/>
          <w:iCs/>
          <w:sz w:val="24"/>
          <w:szCs w:val="24"/>
        </w:rPr>
      </w:pPr>
      <w:r>
        <w:rPr>
          <w:bCs/>
          <w:iCs/>
          <w:sz w:val="24"/>
          <w:szCs w:val="24"/>
        </w:rPr>
        <w:t>В связи с началом работ и необходимостью дополнительного их финансирования для скорейшего освоения территории Партнерства предлагаю для вновь принимаемых кандидатов в члены Партнерства и членов Партнерства установить</w:t>
      </w:r>
      <w:r w:rsidR="0023753A">
        <w:rPr>
          <w:bCs/>
          <w:iCs/>
          <w:sz w:val="24"/>
          <w:szCs w:val="24"/>
        </w:rPr>
        <w:t xml:space="preserve"> дифференциальную систему вступительных</w:t>
      </w:r>
      <w:r>
        <w:rPr>
          <w:bCs/>
          <w:iCs/>
          <w:sz w:val="24"/>
          <w:szCs w:val="24"/>
        </w:rPr>
        <w:t xml:space="preserve"> взнос</w:t>
      </w:r>
      <w:r w:rsidR="0023753A">
        <w:rPr>
          <w:bCs/>
          <w:iCs/>
          <w:sz w:val="24"/>
          <w:szCs w:val="24"/>
        </w:rPr>
        <w:t>ов</w:t>
      </w:r>
      <w:r>
        <w:rPr>
          <w:bCs/>
          <w:iCs/>
          <w:sz w:val="24"/>
          <w:szCs w:val="24"/>
        </w:rPr>
        <w:t xml:space="preserve"> в </w:t>
      </w:r>
      <w:r w:rsidR="0023753A">
        <w:rPr>
          <w:bCs/>
          <w:iCs/>
          <w:sz w:val="24"/>
          <w:szCs w:val="24"/>
        </w:rPr>
        <w:t>зависимости от местоположения участка в соответствии с проектом планировки и застройки территории Партнерства.</w:t>
      </w:r>
    </w:p>
    <w:p w:rsidR="00D63F8B" w:rsidRDefault="00B5602F" w:rsidP="00D63F8B">
      <w:pPr>
        <w:ind w:firstLine="709"/>
        <w:jc w:val="both"/>
        <w:rPr>
          <w:bCs/>
          <w:iCs/>
          <w:sz w:val="24"/>
          <w:szCs w:val="24"/>
        </w:rPr>
      </w:pPr>
      <w:r>
        <w:rPr>
          <w:bCs/>
          <w:iCs/>
          <w:sz w:val="24"/>
          <w:szCs w:val="24"/>
        </w:rPr>
        <w:t xml:space="preserve">  </w:t>
      </w:r>
    </w:p>
    <w:p w:rsidR="00D63F8B" w:rsidRDefault="00D63F8B" w:rsidP="00D63F8B">
      <w:pPr>
        <w:ind w:firstLine="709"/>
        <w:jc w:val="both"/>
        <w:rPr>
          <w:b/>
          <w:sz w:val="24"/>
          <w:szCs w:val="24"/>
        </w:rPr>
      </w:pPr>
      <w:r>
        <w:rPr>
          <w:b/>
          <w:i/>
          <w:sz w:val="24"/>
          <w:szCs w:val="24"/>
        </w:rPr>
        <w:t xml:space="preserve">Голосовали:  </w:t>
      </w:r>
      <w:r>
        <w:rPr>
          <w:b/>
          <w:sz w:val="24"/>
          <w:szCs w:val="24"/>
        </w:rPr>
        <w:t>"ЗА" - единогласно, "ПРОТИВ" - 0, "ВОЗДЕРЖАЛИСЬ" - 0.</w:t>
      </w:r>
    </w:p>
    <w:p w:rsidR="00D63F8B" w:rsidRDefault="00D63F8B" w:rsidP="00D63F8B">
      <w:pPr>
        <w:ind w:firstLine="709"/>
        <w:jc w:val="both"/>
        <w:rPr>
          <w:b/>
          <w:i/>
          <w:sz w:val="24"/>
          <w:szCs w:val="24"/>
        </w:rPr>
      </w:pPr>
    </w:p>
    <w:p w:rsidR="00D63F8B" w:rsidRDefault="00D63F8B" w:rsidP="004C672D">
      <w:pPr>
        <w:ind w:firstLine="709"/>
        <w:jc w:val="both"/>
        <w:rPr>
          <w:sz w:val="24"/>
          <w:szCs w:val="24"/>
        </w:rPr>
      </w:pPr>
      <w:r>
        <w:rPr>
          <w:b/>
          <w:i/>
          <w:sz w:val="24"/>
          <w:szCs w:val="24"/>
        </w:rPr>
        <w:t>Постановили:</w:t>
      </w:r>
      <w:r>
        <w:rPr>
          <w:sz w:val="24"/>
          <w:szCs w:val="24"/>
        </w:rPr>
        <w:t xml:space="preserve">   </w:t>
      </w:r>
    </w:p>
    <w:p w:rsidR="00B5602F" w:rsidRDefault="0023753A" w:rsidP="00B5602F">
      <w:pPr>
        <w:ind w:firstLine="709"/>
        <w:jc w:val="both"/>
        <w:rPr>
          <w:sz w:val="24"/>
          <w:szCs w:val="24"/>
        </w:rPr>
      </w:pPr>
      <w:r>
        <w:rPr>
          <w:sz w:val="24"/>
          <w:szCs w:val="24"/>
        </w:rPr>
        <w:t xml:space="preserve">Принять дифференциальную схему определения размера вступительного взноса в зависимости от местоположения участка предоставляемого кандидату в члены Партнерства, а именно:  </w:t>
      </w:r>
    </w:p>
    <w:p w:rsidR="00BE6FA7" w:rsidRDefault="00BE6FA7" w:rsidP="00B5602F">
      <w:pPr>
        <w:ind w:firstLine="709"/>
        <w:jc w:val="both"/>
        <w:rPr>
          <w:bCs/>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80D85" w:rsidRPr="00225260" w:rsidTr="00C271D2">
        <w:tc>
          <w:tcPr>
            <w:tcW w:w="4785" w:type="dxa"/>
          </w:tcPr>
          <w:p w:rsidR="00D80D85" w:rsidRPr="00225260" w:rsidRDefault="00D80D85" w:rsidP="00C271D2">
            <w:pPr>
              <w:rPr>
                <w:b/>
                <w:sz w:val="28"/>
                <w:szCs w:val="28"/>
              </w:rPr>
            </w:pPr>
            <w:r w:rsidRPr="00225260">
              <w:rPr>
                <w:b/>
                <w:sz w:val="28"/>
                <w:szCs w:val="28"/>
              </w:rPr>
              <w:t>Вступительный взнос, тыс</w:t>
            </w:r>
            <w:proofErr w:type="gramStart"/>
            <w:r w:rsidRPr="00225260">
              <w:rPr>
                <w:b/>
                <w:sz w:val="28"/>
                <w:szCs w:val="28"/>
              </w:rPr>
              <w:t>.р</w:t>
            </w:r>
            <w:proofErr w:type="gramEnd"/>
            <w:r w:rsidRPr="00225260">
              <w:rPr>
                <w:b/>
                <w:sz w:val="28"/>
                <w:szCs w:val="28"/>
              </w:rPr>
              <w:t>ублей</w:t>
            </w:r>
          </w:p>
        </w:tc>
        <w:tc>
          <w:tcPr>
            <w:tcW w:w="4786" w:type="dxa"/>
          </w:tcPr>
          <w:p w:rsidR="00D80D85" w:rsidRPr="00225260" w:rsidRDefault="00D80D85" w:rsidP="00C271D2">
            <w:pPr>
              <w:rPr>
                <w:b/>
                <w:sz w:val="28"/>
                <w:szCs w:val="28"/>
              </w:rPr>
            </w:pPr>
            <w:r w:rsidRPr="00225260">
              <w:rPr>
                <w:b/>
                <w:sz w:val="28"/>
                <w:szCs w:val="28"/>
              </w:rPr>
              <w:t xml:space="preserve">Номера участков </w:t>
            </w:r>
          </w:p>
        </w:tc>
      </w:tr>
      <w:tr w:rsidR="00D80D85" w:rsidRPr="00225260" w:rsidTr="00C271D2">
        <w:tc>
          <w:tcPr>
            <w:tcW w:w="4785" w:type="dxa"/>
            <w:tcBorders>
              <w:bottom w:val="single" w:sz="4" w:space="0" w:color="000000" w:themeColor="text1"/>
            </w:tcBorders>
          </w:tcPr>
          <w:p w:rsidR="00D80D85" w:rsidRPr="00225260" w:rsidRDefault="00D80D85" w:rsidP="00C271D2">
            <w:pPr>
              <w:jc w:val="center"/>
              <w:rPr>
                <w:b/>
                <w:sz w:val="28"/>
                <w:szCs w:val="28"/>
              </w:rPr>
            </w:pPr>
          </w:p>
          <w:p w:rsidR="00D80D85" w:rsidRPr="00225260" w:rsidRDefault="00D80D85" w:rsidP="00C271D2">
            <w:pPr>
              <w:jc w:val="center"/>
              <w:rPr>
                <w:b/>
                <w:sz w:val="28"/>
                <w:szCs w:val="28"/>
              </w:rPr>
            </w:pPr>
            <w:r w:rsidRPr="00225260">
              <w:rPr>
                <w:b/>
                <w:sz w:val="28"/>
                <w:szCs w:val="28"/>
              </w:rPr>
              <w:lastRenderedPageBreak/>
              <w:t>320</w:t>
            </w:r>
          </w:p>
        </w:tc>
        <w:tc>
          <w:tcPr>
            <w:tcW w:w="4786" w:type="dxa"/>
          </w:tcPr>
          <w:p w:rsidR="00D80D85" w:rsidRPr="00225260" w:rsidRDefault="00D80D85" w:rsidP="00C271D2">
            <w:pPr>
              <w:pStyle w:val="a3"/>
              <w:rPr>
                <w:szCs w:val="24"/>
              </w:rPr>
            </w:pPr>
            <w:r w:rsidRPr="00225260">
              <w:rPr>
                <w:szCs w:val="24"/>
              </w:rPr>
              <w:lastRenderedPageBreak/>
              <w:t xml:space="preserve">053-085  342-348  534-538 754-762 142-149 </w:t>
            </w:r>
          </w:p>
          <w:p w:rsidR="00D80D85" w:rsidRPr="00225260" w:rsidRDefault="00D80D85" w:rsidP="00C271D2">
            <w:pPr>
              <w:pStyle w:val="a3"/>
              <w:rPr>
                <w:szCs w:val="24"/>
              </w:rPr>
            </w:pPr>
            <w:r w:rsidRPr="00225260">
              <w:rPr>
                <w:szCs w:val="24"/>
              </w:rPr>
              <w:lastRenderedPageBreak/>
              <w:t>351-357 582-590 801-808 150-156 408-414 593-601 841-846 207-214 417-422 643-649 886-889 217-234 471-476 652-659 275-282 479-484 698-704 285-292 527-531 707-713</w:t>
            </w:r>
          </w:p>
          <w:p w:rsidR="00D80D85" w:rsidRPr="00225260" w:rsidRDefault="00D80D85" w:rsidP="00C271D2">
            <w:pPr>
              <w:rPr>
                <w:b/>
                <w:sz w:val="28"/>
                <w:szCs w:val="28"/>
              </w:rPr>
            </w:pPr>
            <w:r w:rsidRPr="00225260">
              <w:rPr>
                <w:sz w:val="24"/>
                <w:szCs w:val="24"/>
              </w:rPr>
              <w:t>925</w:t>
            </w:r>
          </w:p>
        </w:tc>
      </w:tr>
      <w:tr w:rsidR="00D80D85" w:rsidRPr="00225260" w:rsidTr="00C271D2">
        <w:tc>
          <w:tcPr>
            <w:tcW w:w="4785" w:type="dxa"/>
            <w:tcBorders>
              <w:bottom w:val="nil"/>
            </w:tcBorders>
          </w:tcPr>
          <w:p w:rsidR="00D80D85" w:rsidRPr="00225260" w:rsidRDefault="00D80D85" w:rsidP="00C271D2">
            <w:pPr>
              <w:jc w:val="center"/>
              <w:rPr>
                <w:b/>
                <w:sz w:val="28"/>
                <w:szCs w:val="28"/>
              </w:rPr>
            </w:pPr>
          </w:p>
          <w:p w:rsidR="00D80D85" w:rsidRPr="00225260" w:rsidRDefault="00D80D85" w:rsidP="00C271D2">
            <w:pPr>
              <w:jc w:val="center"/>
              <w:rPr>
                <w:b/>
                <w:sz w:val="28"/>
                <w:szCs w:val="28"/>
              </w:rPr>
            </w:pPr>
          </w:p>
          <w:p w:rsidR="00D80D85" w:rsidRPr="00225260" w:rsidRDefault="00D80D85" w:rsidP="00C271D2">
            <w:pPr>
              <w:jc w:val="center"/>
              <w:rPr>
                <w:b/>
                <w:sz w:val="28"/>
                <w:szCs w:val="28"/>
              </w:rPr>
            </w:pPr>
            <w:r w:rsidRPr="00225260">
              <w:rPr>
                <w:b/>
                <w:sz w:val="28"/>
                <w:szCs w:val="28"/>
              </w:rPr>
              <w:t>420</w:t>
            </w:r>
          </w:p>
        </w:tc>
        <w:tc>
          <w:tcPr>
            <w:tcW w:w="4786" w:type="dxa"/>
            <w:vMerge w:val="restart"/>
          </w:tcPr>
          <w:p w:rsidR="00D80D85" w:rsidRPr="00225260" w:rsidRDefault="00D80D85" w:rsidP="00C271D2">
            <w:pPr>
              <w:pStyle w:val="a3"/>
              <w:rPr>
                <w:szCs w:val="24"/>
              </w:rPr>
            </w:pPr>
            <w:r w:rsidRPr="00225260">
              <w:rPr>
                <w:szCs w:val="24"/>
              </w:rPr>
              <w:t>133-141 398-407 637-641 847-850 157-166  423-432 660-664  881-885 197-206 462-470 693-697 890-894 225-234 485-494 714-718</w:t>
            </w:r>
            <w:r w:rsidRPr="00225260">
              <w:rPr>
                <w:szCs w:val="24"/>
              </w:rPr>
              <w:tab/>
            </w:r>
          </w:p>
          <w:p w:rsidR="00D80D85" w:rsidRPr="00225260" w:rsidRDefault="00D80D85" w:rsidP="00C271D2">
            <w:pPr>
              <w:pStyle w:val="a3"/>
              <w:rPr>
                <w:b/>
                <w:sz w:val="28"/>
                <w:szCs w:val="28"/>
              </w:rPr>
            </w:pPr>
            <w:r w:rsidRPr="00225260">
              <w:rPr>
                <w:szCs w:val="24"/>
              </w:rPr>
              <w:t>265-274  519-526  749-753</w:t>
            </w:r>
            <w:r w:rsidRPr="00225260">
              <w:rPr>
                <w:szCs w:val="24"/>
              </w:rPr>
              <w:tab/>
              <w:t>293-302 539-547 763-767 332-341 577-581 797-800 358-367 602-606 838-840 920-924 926-929</w:t>
            </w:r>
          </w:p>
        </w:tc>
      </w:tr>
      <w:tr w:rsidR="00D80D85" w:rsidRPr="00225260" w:rsidTr="00C271D2">
        <w:trPr>
          <w:trHeight w:val="199"/>
        </w:trPr>
        <w:tc>
          <w:tcPr>
            <w:tcW w:w="4785" w:type="dxa"/>
            <w:tcBorders>
              <w:top w:val="nil"/>
            </w:tcBorders>
          </w:tcPr>
          <w:p w:rsidR="00D80D85" w:rsidRPr="00225260" w:rsidRDefault="00D80D85" w:rsidP="00C271D2">
            <w:pPr>
              <w:rPr>
                <w:b/>
                <w:sz w:val="28"/>
                <w:szCs w:val="28"/>
              </w:rPr>
            </w:pPr>
          </w:p>
        </w:tc>
        <w:tc>
          <w:tcPr>
            <w:tcW w:w="4786" w:type="dxa"/>
            <w:vMerge/>
          </w:tcPr>
          <w:p w:rsidR="00D80D85" w:rsidRPr="00225260" w:rsidRDefault="00D80D85" w:rsidP="00C271D2">
            <w:pPr>
              <w:rPr>
                <w:b/>
                <w:sz w:val="28"/>
                <w:szCs w:val="28"/>
              </w:rPr>
            </w:pPr>
          </w:p>
        </w:tc>
      </w:tr>
      <w:tr w:rsidR="00D80D85" w:rsidRPr="00225260" w:rsidTr="00C271D2">
        <w:tc>
          <w:tcPr>
            <w:tcW w:w="4785" w:type="dxa"/>
          </w:tcPr>
          <w:p w:rsidR="00D80D85" w:rsidRDefault="00D80D85" w:rsidP="00C271D2">
            <w:pPr>
              <w:jc w:val="center"/>
              <w:rPr>
                <w:b/>
                <w:sz w:val="28"/>
                <w:szCs w:val="28"/>
              </w:rPr>
            </w:pPr>
          </w:p>
          <w:p w:rsidR="00D80D85" w:rsidRDefault="00D80D85" w:rsidP="00C271D2">
            <w:pPr>
              <w:jc w:val="center"/>
              <w:rPr>
                <w:b/>
                <w:sz w:val="28"/>
                <w:szCs w:val="28"/>
              </w:rPr>
            </w:pPr>
          </w:p>
          <w:p w:rsidR="00D80D85" w:rsidRPr="00225260" w:rsidRDefault="00D80D85" w:rsidP="00C271D2">
            <w:pPr>
              <w:jc w:val="center"/>
              <w:rPr>
                <w:b/>
                <w:sz w:val="28"/>
                <w:szCs w:val="28"/>
              </w:rPr>
            </w:pPr>
            <w:r w:rsidRPr="00225260">
              <w:rPr>
                <w:b/>
                <w:sz w:val="28"/>
                <w:szCs w:val="28"/>
              </w:rPr>
              <w:t>520</w:t>
            </w:r>
          </w:p>
        </w:tc>
        <w:tc>
          <w:tcPr>
            <w:tcW w:w="4786" w:type="dxa"/>
          </w:tcPr>
          <w:p w:rsidR="00D80D85" w:rsidRDefault="00D80D85" w:rsidP="00C271D2">
            <w:pPr>
              <w:pStyle w:val="a3"/>
              <w:rPr>
                <w:szCs w:val="24"/>
              </w:rPr>
            </w:pPr>
            <w:r>
              <w:rPr>
                <w:szCs w:val="24"/>
              </w:rPr>
              <w:t>149</w:t>
            </w:r>
          </w:p>
          <w:p w:rsidR="00D80D85" w:rsidRPr="00AD65E7" w:rsidRDefault="00D80D85" w:rsidP="00C271D2">
            <w:pPr>
              <w:pStyle w:val="a3"/>
              <w:rPr>
                <w:rFonts w:cs="Times New Roman"/>
                <w:szCs w:val="24"/>
              </w:rPr>
            </w:pPr>
            <w:r w:rsidRPr="00AD65E7">
              <w:rPr>
                <w:rFonts w:cs="Times New Roman"/>
                <w:szCs w:val="24"/>
              </w:rPr>
              <w:t>086-094  187-196 303-312 415-416  511-518</w:t>
            </w:r>
          </w:p>
          <w:p w:rsidR="00D80D85" w:rsidRPr="00AD65E7" w:rsidRDefault="00D80D85" w:rsidP="00C271D2">
            <w:pPr>
              <w:pStyle w:val="a3"/>
              <w:rPr>
                <w:rFonts w:cs="Times New Roman"/>
                <w:szCs w:val="24"/>
              </w:rPr>
            </w:pPr>
            <w:r w:rsidRPr="00AD65E7">
              <w:rPr>
                <w:rFonts w:cs="Times New Roman"/>
                <w:szCs w:val="24"/>
              </w:rPr>
              <w:t>607-616</w:t>
            </w:r>
            <w:r>
              <w:rPr>
                <w:szCs w:val="24"/>
              </w:rPr>
              <w:t xml:space="preserve"> </w:t>
            </w:r>
            <w:r w:rsidRPr="00AD65E7">
              <w:rPr>
                <w:rFonts w:cs="Times New Roman"/>
                <w:szCs w:val="24"/>
              </w:rPr>
              <w:t>097-111 215-216</w:t>
            </w:r>
            <w:r>
              <w:rPr>
                <w:szCs w:val="24"/>
              </w:rPr>
              <w:t xml:space="preserve"> </w:t>
            </w:r>
            <w:r w:rsidRPr="00AD65E7">
              <w:rPr>
                <w:rFonts w:cs="Times New Roman"/>
                <w:szCs w:val="24"/>
              </w:rPr>
              <w:t>322-331</w:t>
            </w:r>
            <w:r>
              <w:rPr>
                <w:szCs w:val="24"/>
              </w:rPr>
              <w:t xml:space="preserve"> </w:t>
            </w:r>
            <w:r w:rsidRPr="00AD65E7">
              <w:rPr>
                <w:rFonts w:cs="Times New Roman"/>
                <w:szCs w:val="24"/>
              </w:rPr>
              <w:t>433-442</w:t>
            </w:r>
          </w:p>
          <w:p w:rsidR="00D80D85" w:rsidRPr="00AD65E7" w:rsidRDefault="00D80D85" w:rsidP="00C271D2">
            <w:pPr>
              <w:pStyle w:val="a3"/>
              <w:rPr>
                <w:rFonts w:cs="Times New Roman"/>
                <w:szCs w:val="24"/>
              </w:rPr>
            </w:pPr>
            <w:r w:rsidRPr="00AD65E7">
              <w:rPr>
                <w:rFonts w:cs="Times New Roman"/>
                <w:szCs w:val="24"/>
              </w:rPr>
              <w:t>532-533</w:t>
            </w:r>
            <w:r>
              <w:rPr>
                <w:szCs w:val="24"/>
              </w:rPr>
              <w:t xml:space="preserve"> </w:t>
            </w:r>
            <w:r w:rsidRPr="00AD65E7">
              <w:rPr>
                <w:rFonts w:cs="Times New Roman"/>
                <w:szCs w:val="24"/>
              </w:rPr>
              <w:t>627-636</w:t>
            </w:r>
            <w:r>
              <w:rPr>
                <w:szCs w:val="24"/>
              </w:rPr>
              <w:t xml:space="preserve"> </w:t>
            </w:r>
            <w:r w:rsidRPr="00AD65E7">
              <w:rPr>
                <w:rFonts w:cs="Times New Roman"/>
                <w:szCs w:val="24"/>
              </w:rPr>
              <w:t>114-118</w:t>
            </w:r>
            <w:r>
              <w:rPr>
                <w:szCs w:val="24"/>
              </w:rPr>
              <w:t xml:space="preserve"> </w:t>
            </w:r>
            <w:r w:rsidRPr="00AD65E7">
              <w:rPr>
                <w:rFonts w:cs="Times New Roman"/>
                <w:szCs w:val="24"/>
              </w:rPr>
              <w:t>236-244</w:t>
            </w:r>
            <w:r>
              <w:rPr>
                <w:szCs w:val="24"/>
              </w:rPr>
              <w:t xml:space="preserve"> </w:t>
            </w:r>
            <w:r w:rsidRPr="00AD65E7">
              <w:rPr>
                <w:rFonts w:cs="Times New Roman"/>
                <w:szCs w:val="24"/>
              </w:rPr>
              <w:t>349-350</w:t>
            </w:r>
            <w:r w:rsidRPr="00AD65E7">
              <w:rPr>
                <w:rFonts w:cs="Times New Roman"/>
                <w:szCs w:val="24"/>
              </w:rPr>
              <w:tab/>
            </w:r>
          </w:p>
          <w:p w:rsidR="00D80D85" w:rsidRPr="00AD65E7" w:rsidRDefault="00D80D85" w:rsidP="00C271D2">
            <w:pPr>
              <w:pStyle w:val="a3"/>
              <w:rPr>
                <w:rFonts w:cs="Times New Roman"/>
                <w:szCs w:val="24"/>
              </w:rPr>
            </w:pPr>
            <w:r w:rsidRPr="00AD65E7">
              <w:rPr>
                <w:rFonts w:cs="Times New Roman"/>
                <w:szCs w:val="24"/>
              </w:rPr>
              <w:t>453-461</w:t>
            </w:r>
            <w:r>
              <w:rPr>
                <w:szCs w:val="24"/>
              </w:rPr>
              <w:t xml:space="preserve"> </w:t>
            </w:r>
            <w:r w:rsidRPr="00AD65E7">
              <w:rPr>
                <w:rFonts w:cs="Times New Roman"/>
                <w:szCs w:val="24"/>
              </w:rPr>
              <w:t>548-556</w:t>
            </w:r>
            <w:r>
              <w:rPr>
                <w:szCs w:val="24"/>
              </w:rPr>
              <w:t xml:space="preserve">  </w:t>
            </w:r>
            <w:r w:rsidRPr="00AD65E7">
              <w:rPr>
                <w:rFonts w:cs="Times New Roman"/>
                <w:szCs w:val="24"/>
              </w:rPr>
              <w:t>650-651</w:t>
            </w:r>
            <w:r>
              <w:rPr>
                <w:szCs w:val="24"/>
              </w:rPr>
              <w:t xml:space="preserve"> </w:t>
            </w:r>
            <w:r w:rsidRPr="00AD65E7">
              <w:rPr>
                <w:rFonts w:cs="Times New Roman"/>
                <w:szCs w:val="24"/>
              </w:rPr>
              <w:t>124-132</w:t>
            </w:r>
            <w:r>
              <w:rPr>
                <w:szCs w:val="24"/>
              </w:rPr>
              <w:t xml:space="preserve"> </w:t>
            </w:r>
            <w:r w:rsidRPr="00AD65E7">
              <w:rPr>
                <w:rFonts w:cs="Times New Roman"/>
                <w:szCs w:val="24"/>
              </w:rPr>
              <w:t>255-264</w:t>
            </w:r>
          </w:p>
          <w:p w:rsidR="00D80D85" w:rsidRPr="00AD65E7" w:rsidRDefault="00D80D85" w:rsidP="00C271D2">
            <w:pPr>
              <w:pStyle w:val="a3"/>
              <w:rPr>
                <w:rFonts w:cs="Times New Roman"/>
                <w:szCs w:val="24"/>
              </w:rPr>
            </w:pPr>
            <w:r w:rsidRPr="00AD65E7">
              <w:rPr>
                <w:rFonts w:cs="Times New Roman"/>
                <w:szCs w:val="24"/>
              </w:rPr>
              <w:t>368-377</w:t>
            </w:r>
            <w:r>
              <w:rPr>
                <w:szCs w:val="24"/>
              </w:rPr>
              <w:t xml:space="preserve">  </w:t>
            </w:r>
            <w:r w:rsidRPr="00AD65E7">
              <w:rPr>
                <w:rFonts w:cs="Times New Roman"/>
                <w:szCs w:val="24"/>
              </w:rPr>
              <w:t>477-478</w:t>
            </w:r>
            <w:r>
              <w:rPr>
                <w:szCs w:val="24"/>
              </w:rPr>
              <w:t xml:space="preserve"> </w:t>
            </w:r>
            <w:r w:rsidRPr="00AD65E7">
              <w:rPr>
                <w:rFonts w:cs="Times New Roman"/>
                <w:szCs w:val="24"/>
              </w:rPr>
              <w:t>567-576</w:t>
            </w:r>
            <w:r>
              <w:rPr>
                <w:szCs w:val="24"/>
              </w:rPr>
              <w:t xml:space="preserve"> </w:t>
            </w:r>
            <w:r w:rsidRPr="00AD65E7">
              <w:rPr>
                <w:rFonts w:cs="Times New Roman"/>
                <w:szCs w:val="24"/>
              </w:rPr>
              <w:t>665-674</w:t>
            </w:r>
            <w:r>
              <w:rPr>
                <w:szCs w:val="24"/>
              </w:rPr>
              <w:t xml:space="preserve"> </w:t>
            </w:r>
            <w:r w:rsidRPr="00AD65E7">
              <w:rPr>
                <w:rFonts w:cs="Times New Roman"/>
                <w:szCs w:val="24"/>
              </w:rPr>
              <w:t>167-176</w:t>
            </w:r>
          </w:p>
          <w:p w:rsidR="00D80D85" w:rsidRPr="00AD65E7" w:rsidRDefault="00D80D85" w:rsidP="00C271D2">
            <w:pPr>
              <w:pStyle w:val="a3"/>
              <w:rPr>
                <w:rFonts w:cs="Times New Roman"/>
                <w:szCs w:val="24"/>
              </w:rPr>
            </w:pPr>
            <w:r w:rsidRPr="00AD65E7">
              <w:rPr>
                <w:rFonts w:cs="Times New Roman"/>
                <w:szCs w:val="24"/>
              </w:rPr>
              <w:t>283-284</w:t>
            </w:r>
            <w:r>
              <w:rPr>
                <w:szCs w:val="24"/>
              </w:rPr>
              <w:t xml:space="preserve"> </w:t>
            </w:r>
            <w:r w:rsidRPr="00AD65E7">
              <w:rPr>
                <w:rFonts w:cs="Times New Roman"/>
                <w:szCs w:val="24"/>
              </w:rPr>
              <w:t>388-397</w:t>
            </w:r>
            <w:r>
              <w:rPr>
                <w:szCs w:val="24"/>
              </w:rPr>
              <w:t xml:space="preserve"> </w:t>
            </w:r>
            <w:r w:rsidRPr="00AD65E7">
              <w:rPr>
                <w:rFonts w:cs="Times New Roman"/>
                <w:szCs w:val="24"/>
              </w:rPr>
              <w:t>483-500</w:t>
            </w:r>
            <w:r>
              <w:rPr>
                <w:szCs w:val="24"/>
              </w:rPr>
              <w:t xml:space="preserve"> </w:t>
            </w:r>
            <w:r w:rsidRPr="00AD65E7">
              <w:rPr>
                <w:rFonts w:cs="Times New Roman"/>
                <w:szCs w:val="24"/>
              </w:rPr>
              <w:t>591-592</w:t>
            </w:r>
            <w:r w:rsidRPr="00AD65E7">
              <w:rPr>
                <w:rFonts w:cs="Times New Roman"/>
                <w:szCs w:val="24"/>
              </w:rPr>
              <w:tab/>
              <w:t>683-692</w:t>
            </w:r>
          </w:p>
          <w:p w:rsidR="00D80D85" w:rsidRPr="00AD65E7" w:rsidRDefault="00D80D85" w:rsidP="00C271D2">
            <w:pPr>
              <w:pStyle w:val="a3"/>
              <w:rPr>
                <w:rFonts w:cs="Times New Roman"/>
                <w:szCs w:val="24"/>
              </w:rPr>
            </w:pPr>
            <w:r w:rsidRPr="00AD65E7">
              <w:rPr>
                <w:rFonts w:cs="Times New Roman"/>
                <w:szCs w:val="24"/>
              </w:rPr>
              <w:t>705-706</w:t>
            </w:r>
            <w:r>
              <w:rPr>
                <w:szCs w:val="24"/>
              </w:rPr>
              <w:t xml:space="preserve"> </w:t>
            </w:r>
            <w:r w:rsidRPr="00AD65E7">
              <w:rPr>
                <w:rFonts w:cs="Times New Roman"/>
                <w:szCs w:val="24"/>
              </w:rPr>
              <w:t>788-796</w:t>
            </w:r>
            <w:r>
              <w:rPr>
                <w:szCs w:val="24"/>
              </w:rPr>
              <w:t xml:space="preserve"> </w:t>
            </w:r>
            <w:r w:rsidRPr="00AD65E7">
              <w:rPr>
                <w:rFonts w:cs="Times New Roman"/>
                <w:szCs w:val="24"/>
              </w:rPr>
              <w:t>870-880</w:t>
            </w:r>
            <w:r>
              <w:rPr>
                <w:szCs w:val="24"/>
              </w:rPr>
              <w:t xml:space="preserve"> </w:t>
            </w:r>
            <w:r w:rsidRPr="00AD65E7">
              <w:rPr>
                <w:rFonts w:cs="Times New Roman"/>
                <w:szCs w:val="24"/>
              </w:rPr>
              <w:t>719-728</w:t>
            </w:r>
            <w:r>
              <w:rPr>
                <w:szCs w:val="24"/>
              </w:rPr>
              <w:t xml:space="preserve"> </w:t>
            </w:r>
            <w:r w:rsidRPr="00AD65E7">
              <w:rPr>
                <w:rFonts w:cs="Times New Roman"/>
                <w:szCs w:val="24"/>
              </w:rPr>
              <w:t>812-819</w:t>
            </w:r>
          </w:p>
          <w:p w:rsidR="00D80D85" w:rsidRPr="00AD65E7" w:rsidRDefault="00D80D85" w:rsidP="00C271D2">
            <w:pPr>
              <w:pStyle w:val="a3"/>
              <w:rPr>
                <w:rFonts w:cs="Times New Roman"/>
                <w:szCs w:val="24"/>
              </w:rPr>
            </w:pPr>
            <w:r w:rsidRPr="00AD65E7">
              <w:rPr>
                <w:rFonts w:cs="Times New Roman"/>
                <w:szCs w:val="24"/>
              </w:rPr>
              <w:t>895-904</w:t>
            </w:r>
            <w:r>
              <w:rPr>
                <w:szCs w:val="24"/>
              </w:rPr>
              <w:t xml:space="preserve"> </w:t>
            </w:r>
            <w:r w:rsidRPr="00AD65E7">
              <w:rPr>
                <w:rFonts w:cs="Times New Roman"/>
                <w:szCs w:val="24"/>
              </w:rPr>
              <w:t>739-748</w:t>
            </w:r>
            <w:r>
              <w:rPr>
                <w:szCs w:val="24"/>
              </w:rPr>
              <w:t xml:space="preserve"> </w:t>
            </w:r>
            <w:r w:rsidRPr="00AD65E7">
              <w:rPr>
                <w:rFonts w:cs="Times New Roman"/>
                <w:szCs w:val="24"/>
              </w:rPr>
              <w:t>830-837</w:t>
            </w:r>
            <w:r>
              <w:rPr>
                <w:szCs w:val="24"/>
              </w:rPr>
              <w:t xml:space="preserve"> </w:t>
            </w:r>
            <w:r w:rsidRPr="00AD65E7">
              <w:rPr>
                <w:rFonts w:cs="Times New Roman"/>
                <w:szCs w:val="24"/>
              </w:rPr>
              <w:t>913-919</w:t>
            </w:r>
            <w:r>
              <w:rPr>
                <w:szCs w:val="24"/>
              </w:rPr>
              <w:t xml:space="preserve"> </w:t>
            </w:r>
            <w:r w:rsidRPr="00AD65E7">
              <w:rPr>
                <w:rFonts w:cs="Times New Roman"/>
                <w:szCs w:val="24"/>
              </w:rPr>
              <w:t>768-777</w:t>
            </w:r>
          </w:p>
          <w:p w:rsidR="00D80D85" w:rsidRPr="00225260" w:rsidRDefault="00D80D85" w:rsidP="00C271D2">
            <w:pPr>
              <w:pStyle w:val="a3"/>
              <w:rPr>
                <w:b/>
                <w:sz w:val="28"/>
                <w:szCs w:val="28"/>
              </w:rPr>
            </w:pPr>
            <w:r w:rsidRPr="00AD65E7">
              <w:rPr>
                <w:rFonts w:cs="Times New Roman"/>
                <w:szCs w:val="24"/>
              </w:rPr>
              <w:t>851-859</w:t>
            </w:r>
            <w:r>
              <w:rPr>
                <w:szCs w:val="24"/>
              </w:rPr>
              <w:t xml:space="preserve"> </w:t>
            </w:r>
            <w:r w:rsidRPr="00AD65E7">
              <w:rPr>
                <w:rFonts w:cs="Times New Roman"/>
                <w:szCs w:val="24"/>
              </w:rPr>
              <w:t>930-936</w:t>
            </w:r>
            <w:r>
              <w:rPr>
                <w:szCs w:val="24"/>
              </w:rPr>
              <w:t xml:space="preserve"> </w:t>
            </w:r>
            <w:r w:rsidRPr="00AD65E7">
              <w:rPr>
                <w:rFonts w:cs="Times New Roman"/>
                <w:szCs w:val="24"/>
              </w:rPr>
              <w:t>949-956</w:t>
            </w:r>
            <w:r>
              <w:rPr>
                <w:szCs w:val="24"/>
              </w:rPr>
              <w:t xml:space="preserve"> </w:t>
            </w:r>
            <w:r w:rsidRPr="00AD65E7">
              <w:rPr>
                <w:rFonts w:cs="Times New Roman"/>
                <w:szCs w:val="24"/>
              </w:rPr>
              <w:t>985-1013</w:t>
            </w:r>
          </w:p>
        </w:tc>
      </w:tr>
      <w:tr w:rsidR="00D80D85" w:rsidRPr="00225260" w:rsidTr="00C271D2">
        <w:tc>
          <w:tcPr>
            <w:tcW w:w="4785" w:type="dxa"/>
          </w:tcPr>
          <w:p w:rsidR="00D80D85" w:rsidRDefault="00D80D85" w:rsidP="00C271D2">
            <w:pPr>
              <w:jc w:val="center"/>
              <w:rPr>
                <w:b/>
                <w:sz w:val="28"/>
                <w:szCs w:val="28"/>
              </w:rPr>
            </w:pPr>
          </w:p>
          <w:p w:rsidR="00D80D85" w:rsidRDefault="00D80D85" w:rsidP="00C271D2">
            <w:pPr>
              <w:jc w:val="center"/>
              <w:rPr>
                <w:b/>
                <w:sz w:val="28"/>
                <w:szCs w:val="28"/>
              </w:rPr>
            </w:pPr>
          </w:p>
          <w:p w:rsidR="00D80D85" w:rsidRPr="00225260" w:rsidRDefault="00D80D85" w:rsidP="00C271D2">
            <w:pPr>
              <w:jc w:val="center"/>
              <w:rPr>
                <w:b/>
                <w:sz w:val="28"/>
                <w:szCs w:val="28"/>
              </w:rPr>
            </w:pPr>
            <w:r>
              <w:rPr>
                <w:b/>
                <w:sz w:val="28"/>
                <w:szCs w:val="28"/>
              </w:rPr>
              <w:t>620</w:t>
            </w:r>
          </w:p>
        </w:tc>
        <w:tc>
          <w:tcPr>
            <w:tcW w:w="4786" w:type="dxa"/>
          </w:tcPr>
          <w:p w:rsidR="00D80D85" w:rsidRDefault="00D80D85" w:rsidP="00C271D2">
            <w:pPr>
              <w:pStyle w:val="a3"/>
              <w:rPr>
                <w:szCs w:val="24"/>
              </w:rPr>
            </w:pPr>
            <w:r w:rsidRPr="00AD65E7">
              <w:rPr>
                <w:rFonts w:cs="Times New Roman"/>
                <w:szCs w:val="24"/>
              </w:rPr>
              <w:t>052</w:t>
            </w:r>
          </w:p>
          <w:p w:rsidR="00D80D85" w:rsidRPr="00AD65E7" w:rsidRDefault="00D80D85" w:rsidP="00C271D2">
            <w:pPr>
              <w:pStyle w:val="a3"/>
              <w:rPr>
                <w:rFonts w:cs="Times New Roman"/>
                <w:szCs w:val="24"/>
              </w:rPr>
            </w:pPr>
            <w:r>
              <w:rPr>
                <w:szCs w:val="24"/>
              </w:rPr>
              <w:t xml:space="preserve">046-051 251-254 507-510 735-738 </w:t>
            </w:r>
            <w:r w:rsidRPr="00AD65E7">
              <w:rPr>
                <w:rFonts w:cs="Times New Roman"/>
                <w:szCs w:val="24"/>
              </w:rPr>
              <w:t>909-912</w:t>
            </w:r>
          </w:p>
          <w:p w:rsidR="00D80D85" w:rsidRPr="00AD65E7" w:rsidRDefault="00D80D85" w:rsidP="00C271D2">
            <w:pPr>
              <w:pStyle w:val="a3"/>
              <w:rPr>
                <w:rFonts w:cs="Times New Roman"/>
                <w:szCs w:val="24"/>
              </w:rPr>
            </w:pPr>
            <w:r>
              <w:rPr>
                <w:szCs w:val="24"/>
              </w:rPr>
              <w:t xml:space="preserve">313-316  557-560  778-781  </w:t>
            </w:r>
            <w:r w:rsidRPr="00AD65E7">
              <w:rPr>
                <w:rFonts w:cs="Times New Roman"/>
                <w:szCs w:val="24"/>
              </w:rPr>
              <w:t>937-948</w:t>
            </w:r>
          </w:p>
          <w:p w:rsidR="00D80D85" w:rsidRPr="00AD65E7" w:rsidRDefault="00D80D85" w:rsidP="00C271D2">
            <w:pPr>
              <w:pStyle w:val="a3"/>
              <w:rPr>
                <w:rFonts w:cs="Times New Roman"/>
                <w:szCs w:val="24"/>
              </w:rPr>
            </w:pPr>
            <w:r w:rsidRPr="00AD65E7">
              <w:rPr>
                <w:rFonts w:cs="Times New Roman"/>
                <w:szCs w:val="24"/>
              </w:rPr>
              <w:t>095-096</w:t>
            </w:r>
            <w:r>
              <w:rPr>
                <w:szCs w:val="24"/>
              </w:rPr>
              <w:t xml:space="preserve"> 319-321 </w:t>
            </w:r>
            <w:r w:rsidRPr="00AD65E7">
              <w:rPr>
                <w:rFonts w:cs="Times New Roman"/>
                <w:szCs w:val="24"/>
              </w:rPr>
              <w:t>56</w:t>
            </w:r>
            <w:r>
              <w:rPr>
                <w:szCs w:val="24"/>
              </w:rPr>
              <w:t xml:space="preserve">3-566  </w:t>
            </w:r>
            <w:r w:rsidRPr="00AD65E7">
              <w:rPr>
                <w:rFonts w:cs="Times New Roman"/>
                <w:szCs w:val="24"/>
              </w:rPr>
              <w:t>784-787</w:t>
            </w:r>
            <w:r w:rsidRPr="00AD65E7">
              <w:rPr>
                <w:rFonts w:cs="Times New Roman"/>
                <w:szCs w:val="24"/>
              </w:rPr>
              <w:tab/>
              <w:t>957-960</w:t>
            </w:r>
          </w:p>
          <w:p w:rsidR="00D80D85" w:rsidRDefault="00D80D85" w:rsidP="00C271D2">
            <w:pPr>
              <w:pStyle w:val="a3"/>
              <w:rPr>
                <w:szCs w:val="24"/>
              </w:rPr>
            </w:pPr>
            <w:r w:rsidRPr="00AD65E7">
              <w:rPr>
                <w:rFonts w:cs="Times New Roman"/>
                <w:szCs w:val="24"/>
              </w:rPr>
              <w:t>112-113</w:t>
            </w:r>
            <w:r>
              <w:rPr>
                <w:szCs w:val="24"/>
              </w:rPr>
              <w:t xml:space="preserve"> </w:t>
            </w:r>
            <w:r w:rsidRPr="00AD65E7">
              <w:rPr>
                <w:rFonts w:cs="Times New Roman"/>
                <w:szCs w:val="24"/>
              </w:rPr>
              <w:t>378-381</w:t>
            </w:r>
            <w:r>
              <w:rPr>
                <w:szCs w:val="24"/>
              </w:rPr>
              <w:t xml:space="preserve">  617-620 </w:t>
            </w:r>
            <w:r w:rsidRPr="00AD65E7">
              <w:rPr>
                <w:rFonts w:cs="Times New Roman"/>
                <w:szCs w:val="24"/>
              </w:rPr>
              <w:t>820-823</w:t>
            </w:r>
            <w:r>
              <w:rPr>
                <w:szCs w:val="24"/>
              </w:rPr>
              <w:t xml:space="preserve"> </w:t>
            </w:r>
            <w:r w:rsidRPr="00AD65E7">
              <w:rPr>
                <w:rFonts w:cs="Times New Roman"/>
                <w:szCs w:val="24"/>
              </w:rPr>
              <w:t>120-123</w:t>
            </w:r>
          </w:p>
          <w:p w:rsidR="00D80D85" w:rsidRDefault="00D80D85" w:rsidP="00C271D2">
            <w:pPr>
              <w:pStyle w:val="a3"/>
              <w:rPr>
                <w:szCs w:val="24"/>
              </w:rPr>
            </w:pPr>
            <w:r w:rsidRPr="00AD65E7">
              <w:rPr>
                <w:rFonts w:cs="Times New Roman"/>
                <w:szCs w:val="24"/>
              </w:rPr>
              <w:t>384-387</w:t>
            </w:r>
            <w:r>
              <w:rPr>
                <w:szCs w:val="24"/>
              </w:rPr>
              <w:t xml:space="preserve">  </w:t>
            </w:r>
            <w:r w:rsidRPr="00AD65E7">
              <w:rPr>
                <w:rFonts w:cs="Times New Roman"/>
                <w:szCs w:val="24"/>
              </w:rPr>
              <w:t>623-626</w:t>
            </w:r>
            <w:r>
              <w:rPr>
                <w:szCs w:val="24"/>
              </w:rPr>
              <w:t xml:space="preserve">  </w:t>
            </w:r>
            <w:r w:rsidRPr="00AD65E7">
              <w:rPr>
                <w:rFonts w:cs="Times New Roman"/>
                <w:szCs w:val="24"/>
              </w:rPr>
              <w:t>826-829</w:t>
            </w:r>
            <w:r>
              <w:rPr>
                <w:szCs w:val="24"/>
              </w:rPr>
              <w:t xml:space="preserve">  </w:t>
            </w:r>
            <w:r w:rsidRPr="00AD65E7">
              <w:rPr>
                <w:rFonts w:cs="Times New Roman"/>
                <w:szCs w:val="24"/>
              </w:rPr>
              <w:t>177-180</w:t>
            </w:r>
            <w:r>
              <w:rPr>
                <w:szCs w:val="24"/>
              </w:rPr>
              <w:t xml:space="preserve">  </w:t>
            </w:r>
            <w:r w:rsidRPr="00AD65E7">
              <w:rPr>
                <w:rFonts w:cs="Times New Roman"/>
                <w:szCs w:val="24"/>
              </w:rPr>
              <w:t>443-446</w:t>
            </w:r>
          </w:p>
          <w:p w:rsidR="00D80D85" w:rsidRPr="00AD65E7" w:rsidRDefault="00D80D85" w:rsidP="00C271D2">
            <w:pPr>
              <w:pStyle w:val="a3"/>
              <w:rPr>
                <w:rFonts w:cs="Times New Roman"/>
                <w:szCs w:val="24"/>
              </w:rPr>
            </w:pPr>
            <w:r w:rsidRPr="00AD65E7">
              <w:rPr>
                <w:rFonts w:cs="Times New Roman"/>
                <w:szCs w:val="24"/>
              </w:rPr>
              <w:t>675-677</w:t>
            </w:r>
            <w:r>
              <w:rPr>
                <w:szCs w:val="24"/>
              </w:rPr>
              <w:t xml:space="preserve">  </w:t>
            </w:r>
            <w:r w:rsidRPr="00AD65E7">
              <w:rPr>
                <w:rFonts w:cs="Times New Roman"/>
                <w:szCs w:val="24"/>
              </w:rPr>
              <w:t>860-863</w:t>
            </w:r>
            <w:r>
              <w:rPr>
                <w:szCs w:val="24"/>
              </w:rPr>
              <w:t xml:space="preserve">  </w:t>
            </w:r>
            <w:r w:rsidRPr="00AD65E7">
              <w:rPr>
                <w:rFonts w:cs="Times New Roman"/>
                <w:szCs w:val="24"/>
              </w:rPr>
              <w:t>183-186</w:t>
            </w:r>
            <w:r>
              <w:rPr>
                <w:szCs w:val="24"/>
              </w:rPr>
              <w:t xml:space="preserve">  </w:t>
            </w:r>
            <w:r w:rsidRPr="00AD65E7">
              <w:rPr>
                <w:rFonts w:cs="Times New Roman"/>
                <w:szCs w:val="24"/>
              </w:rPr>
              <w:t>449-452</w:t>
            </w:r>
            <w:r>
              <w:rPr>
                <w:szCs w:val="24"/>
              </w:rPr>
              <w:t xml:space="preserve"> </w:t>
            </w:r>
            <w:r w:rsidRPr="00AD65E7">
              <w:rPr>
                <w:rFonts w:cs="Times New Roman"/>
                <w:szCs w:val="24"/>
              </w:rPr>
              <w:t>680-682</w:t>
            </w:r>
            <w:r>
              <w:rPr>
                <w:szCs w:val="24"/>
              </w:rPr>
              <w:t xml:space="preserve"> </w:t>
            </w:r>
            <w:r w:rsidRPr="00AD65E7">
              <w:rPr>
                <w:rFonts w:cs="Times New Roman"/>
                <w:szCs w:val="24"/>
              </w:rPr>
              <w:t>866-869</w:t>
            </w:r>
            <w:r>
              <w:rPr>
                <w:szCs w:val="24"/>
              </w:rPr>
              <w:t xml:space="preserve">  </w:t>
            </w:r>
            <w:r w:rsidRPr="00AD65E7">
              <w:rPr>
                <w:rFonts w:cs="Times New Roman"/>
                <w:szCs w:val="24"/>
              </w:rPr>
              <w:t>245-248</w:t>
            </w:r>
            <w:r>
              <w:rPr>
                <w:szCs w:val="24"/>
              </w:rPr>
              <w:t xml:space="preserve">  </w:t>
            </w:r>
            <w:r w:rsidRPr="00AD65E7">
              <w:rPr>
                <w:rFonts w:cs="Times New Roman"/>
                <w:szCs w:val="24"/>
              </w:rPr>
              <w:t>501-504</w:t>
            </w:r>
            <w:r w:rsidRPr="00AD65E7">
              <w:rPr>
                <w:rFonts w:cs="Times New Roman"/>
                <w:szCs w:val="24"/>
              </w:rPr>
              <w:tab/>
              <w:t>729-732</w:t>
            </w:r>
            <w:r>
              <w:rPr>
                <w:szCs w:val="24"/>
              </w:rPr>
              <w:t xml:space="preserve"> </w:t>
            </w:r>
            <w:r w:rsidRPr="00AD65E7">
              <w:rPr>
                <w:rFonts w:cs="Times New Roman"/>
                <w:szCs w:val="24"/>
              </w:rPr>
              <w:t>905-907</w:t>
            </w:r>
          </w:p>
          <w:p w:rsidR="00D80D85" w:rsidRPr="00225260" w:rsidRDefault="00D80D85" w:rsidP="00C271D2">
            <w:pPr>
              <w:rPr>
                <w:b/>
                <w:sz w:val="28"/>
                <w:szCs w:val="28"/>
              </w:rPr>
            </w:pPr>
          </w:p>
        </w:tc>
      </w:tr>
      <w:tr w:rsidR="00D80D85" w:rsidRPr="00225260" w:rsidTr="00C271D2">
        <w:tc>
          <w:tcPr>
            <w:tcW w:w="4785" w:type="dxa"/>
          </w:tcPr>
          <w:p w:rsidR="00D80D85" w:rsidRDefault="00D80D85" w:rsidP="00C271D2">
            <w:pPr>
              <w:jc w:val="center"/>
              <w:rPr>
                <w:b/>
                <w:sz w:val="28"/>
                <w:szCs w:val="28"/>
              </w:rPr>
            </w:pPr>
          </w:p>
          <w:p w:rsidR="00D80D85" w:rsidRDefault="00D80D85" w:rsidP="00C271D2">
            <w:pPr>
              <w:jc w:val="center"/>
              <w:rPr>
                <w:b/>
                <w:sz w:val="28"/>
                <w:szCs w:val="28"/>
              </w:rPr>
            </w:pPr>
            <w:r>
              <w:rPr>
                <w:b/>
                <w:sz w:val="28"/>
                <w:szCs w:val="28"/>
              </w:rPr>
              <w:t>720</w:t>
            </w:r>
          </w:p>
        </w:tc>
        <w:tc>
          <w:tcPr>
            <w:tcW w:w="4786" w:type="dxa"/>
          </w:tcPr>
          <w:p w:rsidR="00D80D85" w:rsidRPr="007C064C" w:rsidRDefault="00D80D85" w:rsidP="00C271D2">
            <w:pPr>
              <w:pStyle w:val="a3"/>
              <w:rPr>
                <w:rFonts w:cs="Times New Roman"/>
                <w:szCs w:val="24"/>
              </w:rPr>
            </w:pPr>
            <w:r w:rsidRPr="007C064C">
              <w:rPr>
                <w:rFonts w:cs="Times New Roman"/>
                <w:szCs w:val="24"/>
              </w:rPr>
              <w:t>119</w:t>
            </w:r>
            <w:r>
              <w:rPr>
                <w:szCs w:val="24"/>
              </w:rPr>
              <w:t xml:space="preserve">, </w:t>
            </w:r>
            <w:r w:rsidRPr="007C064C">
              <w:rPr>
                <w:rFonts w:cs="Times New Roman"/>
                <w:szCs w:val="24"/>
              </w:rPr>
              <w:t>908</w:t>
            </w:r>
          </w:p>
          <w:p w:rsidR="00D80D85" w:rsidRPr="007C064C" w:rsidRDefault="00D80D85" w:rsidP="00C271D2">
            <w:pPr>
              <w:pStyle w:val="a3"/>
              <w:rPr>
                <w:rFonts w:cs="Times New Roman"/>
                <w:szCs w:val="24"/>
              </w:rPr>
            </w:pPr>
            <w:r>
              <w:rPr>
                <w:szCs w:val="24"/>
              </w:rPr>
              <w:t xml:space="preserve">015-044 </w:t>
            </w:r>
            <w:r w:rsidRPr="007C064C">
              <w:rPr>
                <w:rFonts w:cs="Times New Roman"/>
                <w:szCs w:val="24"/>
              </w:rPr>
              <w:t>447-448</w:t>
            </w:r>
            <w:r>
              <w:rPr>
                <w:szCs w:val="24"/>
              </w:rPr>
              <w:t xml:space="preserve"> </w:t>
            </w:r>
            <w:r w:rsidRPr="007C064C">
              <w:rPr>
                <w:rFonts w:cs="Times New Roman"/>
                <w:szCs w:val="24"/>
              </w:rPr>
              <w:t>782-783</w:t>
            </w:r>
            <w:r>
              <w:rPr>
                <w:szCs w:val="24"/>
              </w:rPr>
              <w:t xml:space="preserve"> </w:t>
            </w:r>
            <w:r w:rsidRPr="007C064C">
              <w:rPr>
                <w:rFonts w:cs="Times New Roman"/>
                <w:szCs w:val="24"/>
              </w:rPr>
              <w:t>505-506</w:t>
            </w:r>
            <w:r>
              <w:rPr>
                <w:szCs w:val="24"/>
              </w:rPr>
              <w:t xml:space="preserve"> </w:t>
            </w:r>
            <w:r w:rsidRPr="007C064C">
              <w:rPr>
                <w:rFonts w:cs="Times New Roman"/>
                <w:szCs w:val="24"/>
              </w:rPr>
              <w:t>824-825</w:t>
            </w:r>
          </w:p>
          <w:p w:rsidR="00D80D85" w:rsidRDefault="00D80D85" w:rsidP="00C271D2">
            <w:pPr>
              <w:pStyle w:val="a3"/>
              <w:rPr>
                <w:szCs w:val="24"/>
              </w:rPr>
            </w:pPr>
            <w:r w:rsidRPr="007C064C">
              <w:rPr>
                <w:rFonts w:cs="Times New Roman"/>
                <w:szCs w:val="24"/>
              </w:rPr>
              <w:t>181-182</w:t>
            </w:r>
            <w:r>
              <w:rPr>
                <w:szCs w:val="24"/>
              </w:rPr>
              <w:t xml:space="preserve"> </w:t>
            </w:r>
            <w:r w:rsidRPr="007C064C">
              <w:rPr>
                <w:rFonts w:cs="Times New Roman"/>
                <w:szCs w:val="24"/>
              </w:rPr>
              <w:t>561-562</w:t>
            </w:r>
            <w:r>
              <w:rPr>
                <w:szCs w:val="24"/>
              </w:rPr>
              <w:t xml:space="preserve"> </w:t>
            </w:r>
            <w:r w:rsidRPr="007C064C">
              <w:rPr>
                <w:rFonts w:cs="Times New Roman"/>
                <w:szCs w:val="24"/>
              </w:rPr>
              <w:t>864-865</w:t>
            </w:r>
            <w:r>
              <w:rPr>
                <w:szCs w:val="24"/>
              </w:rPr>
              <w:t xml:space="preserve">  </w:t>
            </w:r>
            <w:r w:rsidRPr="007C064C">
              <w:rPr>
                <w:rFonts w:cs="Times New Roman"/>
                <w:szCs w:val="24"/>
              </w:rPr>
              <w:t>249-250</w:t>
            </w:r>
            <w:r w:rsidRPr="007C064C">
              <w:rPr>
                <w:rFonts w:cs="Times New Roman"/>
                <w:szCs w:val="24"/>
              </w:rPr>
              <w:tab/>
              <w:t>621-622</w:t>
            </w:r>
          </w:p>
          <w:p w:rsidR="00D80D85" w:rsidRPr="00AD65E7" w:rsidRDefault="00D80D85" w:rsidP="00C271D2">
            <w:pPr>
              <w:pStyle w:val="a3"/>
              <w:rPr>
                <w:szCs w:val="24"/>
              </w:rPr>
            </w:pPr>
            <w:r w:rsidRPr="007C064C">
              <w:rPr>
                <w:rFonts w:cs="Times New Roman"/>
                <w:szCs w:val="24"/>
              </w:rPr>
              <w:t>317-318</w:t>
            </w:r>
            <w:r>
              <w:rPr>
                <w:szCs w:val="24"/>
              </w:rPr>
              <w:t xml:space="preserve"> </w:t>
            </w:r>
            <w:r w:rsidRPr="007C064C">
              <w:rPr>
                <w:rFonts w:cs="Times New Roman"/>
                <w:szCs w:val="24"/>
              </w:rPr>
              <w:t>678-679</w:t>
            </w:r>
            <w:r>
              <w:rPr>
                <w:szCs w:val="24"/>
              </w:rPr>
              <w:t xml:space="preserve"> </w:t>
            </w:r>
            <w:r w:rsidRPr="007C064C">
              <w:rPr>
                <w:rFonts w:cs="Times New Roman"/>
                <w:szCs w:val="24"/>
              </w:rPr>
              <w:t>961-984</w:t>
            </w:r>
            <w:r>
              <w:rPr>
                <w:szCs w:val="24"/>
              </w:rPr>
              <w:t xml:space="preserve">  </w:t>
            </w:r>
            <w:r w:rsidRPr="007C064C">
              <w:rPr>
                <w:rFonts w:cs="Times New Roman"/>
                <w:szCs w:val="24"/>
              </w:rPr>
              <w:t>382-383</w:t>
            </w:r>
            <w:r>
              <w:rPr>
                <w:szCs w:val="24"/>
              </w:rPr>
              <w:t xml:space="preserve">  </w:t>
            </w:r>
            <w:r w:rsidRPr="007C064C">
              <w:rPr>
                <w:rFonts w:cs="Times New Roman"/>
                <w:szCs w:val="24"/>
              </w:rPr>
              <w:t>733-734</w:t>
            </w:r>
          </w:p>
        </w:tc>
      </w:tr>
    </w:tbl>
    <w:p w:rsidR="00D80D85" w:rsidRDefault="00D80D85" w:rsidP="00B5602F">
      <w:pPr>
        <w:ind w:firstLine="709"/>
        <w:jc w:val="both"/>
        <w:rPr>
          <w:b/>
          <w:bCs/>
          <w:i/>
          <w:iCs/>
          <w:sz w:val="24"/>
          <w:szCs w:val="24"/>
        </w:rPr>
      </w:pPr>
    </w:p>
    <w:p w:rsidR="00D80D85" w:rsidRDefault="00D80D85" w:rsidP="00B5602F">
      <w:pPr>
        <w:ind w:firstLine="709"/>
        <w:jc w:val="both"/>
        <w:rPr>
          <w:b/>
          <w:bCs/>
          <w:i/>
          <w:iCs/>
          <w:sz w:val="24"/>
          <w:szCs w:val="24"/>
        </w:rPr>
      </w:pPr>
    </w:p>
    <w:p w:rsidR="00B5602F" w:rsidRDefault="00B5602F" w:rsidP="00B5602F">
      <w:pPr>
        <w:ind w:firstLine="709"/>
        <w:jc w:val="both"/>
        <w:rPr>
          <w:b/>
          <w:bCs/>
          <w:i/>
          <w:iCs/>
          <w:sz w:val="24"/>
          <w:szCs w:val="24"/>
        </w:rPr>
      </w:pPr>
      <w:r w:rsidRPr="00B5602F">
        <w:rPr>
          <w:b/>
          <w:bCs/>
          <w:i/>
          <w:iCs/>
          <w:sz w:val="24"/>
          <w:szCs w:val="24"/>
        </w:rPr>
        <w:t xml:space="preserve">По второму вопросу выступил </w:t>
      </w:r>
      <w:proofErr w:type="spellStart"/>
      <w:r w:rsidRPr="00B5602F">
        <w:rPr>
          <w:b/>
          <w:bCs/>
          <w:i/>
          <w:iCs/>
          <w:sz w:val="24"/>
          <w:szCs w:val="24"/>
        </w:rPr>
        <w:t>Русяев</w:t>
      </w:r>
      <w:proofErr w:type="spellEnd"/>
      <w:r w:rsidRPr="00B5602F">
        <w:rPr>
          <w:b/>
          <w:bCs/>
          <w:i/>
          <w:iCs/>
          <w:sz w:val="24"/>
          <w:szCs w:val="24"/>
        </w:rPr>
        <w:t xml:space="preserve"> Вадим Николаевич</w:t>
      </w:r>
      <w:r w:rsidR="008B0E79">
        <w:rPr>
          <w:b/>
          <w:bCs/>
          <w:i/>
          <w:iCs/>
          <w:sz w:val="24"/>
          <w:szCs w:val="24"/>
        </w:rPr>
        <w:t>.</w:t>
      </w:r>
    </w:p>
    <w:p w:rsidR="008B0E79" w:rsidRDefault="008B0E79" w:rsidP="00B5602F">
      <w:pPr>
        <w:ind w:firstLine="709"/>
        <w:jc w:val="both"/>
        <w:rPr>
          <w:bCs/>
          <w:iCs/>
          <w:sz w:val="24"/>
          <w:szCs w:val="24"/>
        </w:rPr>
      </w:pPr>
    </w:p>
    <w:p w:rsidR="008B0E79" w:rsidRDefault="008B0E79" w:rsidP="00B5602F">
      <w:pPr>
        <w:ind w:firstLine="709"/>
        <w:jc w:val="both"/>
        <w:rPr>
          <w:bCs/>
          <w:iCs/>
          <w:sz w:val="24"/>
          <w:szCs w:val="24"/>
        </w:rPr>
      </w:pPr>
      <w:r>
        <w:rPr>
          <w:bCs/>
          <w:iCs/>
          <w:sz w:val="24"/>
          <w:szCs w:val="24"/>
        </w:rPr>
        <w:t>Поскольку кандидатам по спискам военного управления была предоставлена льгота по оплате целевых взносов, то для полного покрытия сметных расходов для освоения территории Партнерства, по ранее утвержденным сметам, необходимо установить целевой взнос</w:t>
      </w:r>
      <w:r w:rsidR="003C279B">
        <w:rPr>
          <w:bCs/>
          <w:iCs/>
          <w:sz w:val="24"/>
          <w:szCs w:val="24"/>
        </w:rPr>
        <w:t xml:space="preserve"> на развитие инфраструктуры и территории Партнерства</w:t>
      </w:r>
      <w:r>
        <w:rPr>
          <w:bCs/>
          <w:iCs/>
          <w:sz w:val="24"/>
          <w:szCs w:val="24"/>
        </w:rPr>
        <w:t xml:space="preserve"> для вновь принимаемых кандидатов и членов Партнерства в размере 755 000 рублей.</w:t>
      </w:r>
    </w:p>
    <w:p w:rsidR="008B0E79" w:rsidRDefault="008B0E79" w:rsidP="00B5602F">
      <w:pPr>
        <w:ind w:firstLine="709"/>
        <w:jc w:val="both"/>
        <w:rPr>
          <w:bCs/>
          <w:iCs/>
          <w:sz w:val="24"/>
          <w:szCs w:val="24"/>
        </w:rPr>
      </w:pPr>
      <w:r>
        <w:rPr>
          <w:bCs/>
          <w:iCs/>
          <w:sz w:val="24"/>
          <w:szCs w:val="24"/>
        </w:rPr>
        <w:t>Также предлагаю целевой взнос на компенсацию расходов по арендной плате за участок Партнерства установить в размере 10</w:t>
      </w:r>
      <w:r w:rsidR="003C279B">
        <w:rPr>
          <w:bCs/>
          <w:iCs/>
          <w:sz w:val="24"/>
          <w:szCs w:val="24"/>
        </w:rPr>
        <w:t> </w:t>
      </w:r>
      <w:r>
        <w:rPr>
          <w:bCs/>
          <w:iCs/>
          <w:sz w:val="24"/>
          <w:szCs w:val="24"/>
        </w:rPr>
        <w:t>500</w:t>
      </w:r>
      <w:r w:rsidR="003C279B">
        <w:rPr>
          <w:bCs/>
          <w:iCs/>
          <w:sz w:val="24"/>
          <w:szCs w:val="24"/>
        </w:rPr>
        <w:t xml:space="preserve"> рублей</w:t>
      </w:r>
      <w:r>
        <w:rPr>
          <w:bCs/>
          <w:iCs/>
          <w:sz w:val="24"/>
          <w:szCs w:val="24"/>
        </w:rPr>
        <w:t>, как усредненную арендную плату за садовый участок.</w:t>
      </w:r>
    </w:p>
    <w:p w:rsidR="008B0E79" w:rsidRDefault="008B0E79" w:rsidP="00B5602F">
      <w:pPr>
        <w:ind w:firstLine="709"/>
        <w:jc w:val="both"/>
        <w:rPr>
          <w:bCs/>
          <w:iCs/>
          <w:sz w:val="24"/>
          <w:szCs w:val="24"/>
        </w:rPr>
      </w:pPr>
    </w:p>
    <w:p w:rsidR="008B0E79" w:rsidRDefault="008B0E79" w:rsidP="008B0E79">
      <w:pPr>
        <w:ind w:firstLine="709"/>
        <w:jc w:val="both"/>
        <w:rPr>
          <w:b/>
          <w:sz w:val="24"/>
          <w:szCs w:val="24"/>
        </w:rPr>
      </w:pPr>
      <w:r>
        <w:rPr>
          <w:b/>
          <w:i/>
          <w:sz w:val="24"/>
          <w:szCs w:val="24"/>
        </w:rPr>
        <w:t xml:space="preserve">Голосовали:  </w:t>
      </w:r>
      <w:r>
        <w:rPr>
          <w:b/>
          <w:sz w:val="24"/>
          <w:szCs w:val="24"/>
        </w:rPr>
        <w:t>"ЗА" - единогласно, "ПРОТИВ" - 0, "ВОЗДЕРЖАЛИСЬ" - 0.</w:t>
      </w:r>
    </w:p>
    <w:p w:rsidR="008B0E79" w:rsidRDefault="008B0E79" w:rsidP="008B0E79">
      <w:pPr>
        <w:ind w:firstLine="709"/>
        <w:jc w:val="both"/>
        <w:rPr>
          <w:b/>
          <w:i/>
          <w:sz w:val="24"/>
          <w:szCs w:val="24"/>
        </w:rPr>
      </w:pPr>
    </w:p>
    <w:p w:rsidR="008B0E79" w:rsidRDefault="008B0E79" w:rsidP="008B0E79">
      <w:pPr>
        <w:ind w:firstLine="709"/>
        <w:jc w:val="both"/>
        <w:rPr>
          <w:b/>
          <w:i/>
          <w:sz w:val="24"/>
          <w:szCs w:val="24"/>
        </w:rPr>
      </w:pPr>
      <w:r>
        <w:rPr>
          <w:b/>
          <w:i/>
          <w:sz w:val="24"/>
          <w:szCs w:val="24"/>
        </w:rPr>
        <w:t>Постановили:</w:t>
      </w:r>
    </w:p>
    <w:p w:rsidR="008B0E79" w:rsidRDefault="008B0E79" w:rsidP="008B0E79">
      <w:pPr>
        <w:ind w:firstLine="709"/>
        <w:jc w:val="both"/>
        <w:rPr>
          <w:b/>
          <w:i/>
          <w:sz w:val="24"/>
          <w:szCs w:val="24"/>
        </w:rPr>
      </w:pPr>
      <w:r w:rsidRPr="008B0E79">
        <w:rPr>
          <w:sz w:val="24"/>
          <w:szCs w:val="24"/>
        </w:rPr>
        <w:t>Установить размер целевого взноса</w:t>
      </w:r>
      <w:r w:rsidR="003C279B" w:rsidRPr="003C279B">
        <w:rPr>
          <w:bCs/>
          <w:iCs/>
          <w:sz w:val="24"/>
          <w:szCs w:val="24"/>
        </w:rPr>
        <w:t xml:space="preserve"> </w:t>
      </w:r>
      <w:r w:rsidR="003C279B">
        <w:rPr>
          <w:bCs/>
          <w:iCs/>
          <w:sz w:val="24"/>
          <w:szCs w:val="24"/>
        </w:rPr>
        <w:t>на развитие инфраструктуры и территории Партнерства,</w:t>
      </w:r>
      <w:r w:rsidRPr="008B0E79">
        <w:rPr>
          <w:sz w:val="24"/>
          <w:szCs w:val="24"/>
        </w:rPr>
        <w:t xml:space="preserve"> для вновь принимаемых кандидатов в члены Партнерства и членов Партнерства в размере 7</w:t>
      </w:r>
      <w:r w:rsidR="00FE2242">
        <w:rPr>
          <w:sz w:val="24"/>
          <w:szCs w:val="24"/>
        </w:rPr>
        <w:t>5</w:t>
      </w:r>
      <w:r w:rsidRPr="008B0E79">
        <w:rPr>
          <w:sz w:val="24"/>
          <w:szCs w:val="24"/>
        </w:rPr>
        <w:t>5 000 рублей</w:t>
      </w:r>
      <w:r>
        <w:rPr>
          <w:b/>
          <w:i/>
          <w:sz w:val="24"/>
          <w:szCs w:val="24"/>
        </w:rPr>
        <w:t>.</w:t>
      </w:r>
    </w:p>
    <w:p w:rsidR="003C279B" w:rsidRDefault="003C279B" w:rsidP="003C279B">
      <w:pPr>
        <w:ind w:firstLine="709"/>
        <w:jc w:val="both"/>
        <w:rPr>
          <w:bCs/>
          <w:iCs/>
          <w:sz w:val="24"/>
          <w:szCs w:val="24"/>
        </w:rPr>
      </w:pPr>
      <w:r>
        <w:rPr>
          <w:bCs/>
          <w:iCs/>
          <w:sz w:val="24"/>
          <w:szCs w:val="24"/>
        </w:rPr>
        <w:lastRenderedPageBreak/>
        <w:t>Установить целевой взнос на компенсацию расходов по арендной плате за участок Партнерства в размере 10 500 рублей, как усредненную арендную плату за садовый участок.</w:t>
      </w:r>
    </w:p>
    <w:p w:rsidR="003C279B" w:rsidRDefault="003C279B" w:rsidP="003C279B">
      <w:pPr>
        <w:ind w:firstLine="709"/>
        <w:jc w:val="both"/>
        <w:rPr>
          <w:bCs/>
          <w:iCs/>
          <w:sz w:val="24"/>
          <w:szCs w:val="24"/>
        </w:rPr>
      </w:pPr>
    </w:p>
    <w:p w:rsidR="003C279B" w:rsidRDefault="003C279B" w:rsidP="003C279B">
      <w:pPr>
        <w:ind w:firstLine="709"/>
        <w:jc w:val="both"/>
        <w:rPr>
          <w:b/>
          <w:bCs/>
          <w:i/>
          <w:iCs/>
          <w:sz w:val="24"/>
          <w:szCs w:val="24"/>
        </w:rPr>
      </w:pPr>
      <w:r w:rsidRPr="003C279B">
        <w:rPr>
          <w:b/>
          <w:bCs/>
          <w:i/>
          <w:iCs/>
          <w:sz w:val="24"/>
          <w:szCs w:val="24"/>
        </w:rPr>
        <w:t xml:space="preserve">По третьему вопросу выступил </w:t>
      </w:r>
      <w:proofErr w:type="spellStart"/>
      <w:r w:rsidRPr="003C279B">
        <w:rPr>
          <w:b/>
          <w:bCs/>
          <w:i/>
          <w:iCs/>
          <w:sz w:val="24"/>
          <w:szCs w:val="24"/>
        </w:rPr>
        <w:t>Епатко</w:t>
      </w:r>
      <w:proofErr w:type="spellEnd"/>
      <w:r w:rsidRPr="003C279B">
        <w:rPr>
          <w:b/>
          <w:bCs/>
          <w:i/>
          <w:iCs/>
          <w:sz w:val="24"/>
          <w:szCs w:val="24"/>
        </w:rPr>
        <w:t xml:space="preserve"> Марк Юрьевич</w:t>
      </w:r>
    </w:p>
    <w:p w:rsidR="003C279B" w:rsidRDefault="003C279B" w:rsidP="003C279B">
      <w:pPr>
        <w:ind w:firstLine="709"/>
        <w:jc w:val="both"/>
        <w:rPr>
          <w:bCs/>
          <w:iCs/>
          <w:sz w:val="24"/>
          <w:szCs w:val="24"/>
        </w:rPr>
      </w:pPr>
    </w:p>
    <w:p w:rsidR="003C279B" w:rsidRDefault="003C279B" w:rsidP="003C279B">
      <w:pPr>
        <w:ind w:firstLine="709"/>
        <w:jc w:val="both"/>
        <w:rPr>
          <w:bCs/>
          <w:iCs/>
          <w:sz w:val="24"/>
          <w:szCs w:val="24"/>
        </w:rPr>
      </w:pPr>
      <w:r>
        <w:rPr>
          <w:bCs/>
          <w:iCs/>
          <w:sz w:val="24"/>
          <w:szCs w:val="24"/>
        </w:rPr>
        <w:t>Выступающий доложил о том, что кандидатами в члены Партнерства приняты более 300 человек по спискам военного управления, иных силовых ведомств и правоохранительных органов с предоставлением льготы по оплате целевых взносов.</w:t>
      </w:r>
    </w:p>
    <w:p w:rsidR="003C279B" w:rsidRDefault="003C279B" w:rsidP="003C279B">
      <w:pPr>
        <w:ind w:firstLine="709"/>
        <w:jc w:val="both"/>
        <w:rPr>
          <w:bCs/>
          <w:iCs/>
          <w:sz w:val="24"/>
          <w:szCs w:val="24"/>
        </w:rPr>
      </w:pPr>
      <w:r>
        <w:rPr>
          <w:bCs/>
          <w:iCs/>
          <w:sz w:val="24"/>
          <w:szCs w:val="24"/>
        </w:rPr>
        <w:t>Дальнейший прием кандидатов с предоставлением льгот по оплате целевых взносов ставит под угрозу экономику всего проекта развития СНП «Северная Жемчужина».</w:t>
      </w:r>
    </w:p>
    <w:p w:rsidR="003700CE" w:rsidRDefault="003700CE" w:rsidP="003C279B">
      <w:pPr>
        <w:ind w:firstLine="709"/>
        <w:jc w:val="both"/>
        <w:rPr>
          <w:bCs/>
          <w:iCs/>
          <w:sz w:val="24"/>
          <w:szCs w:val="24"/>
        </w:rPr>
      </w:pPr>
      <w:r>
        <w:rPr>
          <w:bCs/>
          <w:iCs/>
          <w:sz w:val="24"/>
          <w:szCs w:val="24"/>
        </w:rPr>
        <w:t>Предложено: прекратить прием кандидатов по спискам военного управления, иных силовых ведомств и правоохранительных органов с предоставлением льготы по оплате целевых взносов.</w:t>
      </w:r>
    </w:p>
    <w:p w:rsidR="003700CE" w:rsidRDefault="003700CE" w:rsidP="003C279B">
      <w:pPr>
        <w:ind w:firstLine="709"/>
        <w:jc w:val="both"/>
        <w:rPr>
          <w:bCs/>
          <w:iCs/>
          <w:sz w:val="24"/>
          <w:szCs w:val="24"/>
        </w:rPr>
      </w:pPr>
      <w:r>
        <w:rPr>
          <w:bCs/>
          <w:iCs/>
          <w:sz w:val="24"/>
          <w:szCs w:val="24"/>
        </w:rPr>
        <w:t>Дальнейший прием кандидатов осуществлять на общих основаниях.</w:t>
      </w:r>
    </w:p>
    <w:p w:rsidR="003700CE" w:rsidRDefault="003700CE" w:rsidP="003C279B">
      <w:pPr>
        <w:ind w:firstLine="709"/>
        <w:jc w:val="both"/>
        <w:rPr>
          <w:bCs/>
          <w:iCs/>
          <w:sz w:val="24"/>
          <w:szCs w:val="24"/>
        </w:rPr>
      </w:pPr>
    </w:p>
    <w:p w:rsidR="003700CE" w:rsidRDefault="003700CE" w:rsidP="003700CE">
      <w:pPr>
        <w:ind w:firstLine="709"/>
        <w:jc w:val="both"/>
        <w:rPr>
          <w:b/>
          <w:sz w:val="24"/>
          <w:szCs w:val="24"/>
        </w:rPr>
      </w:pPr>
      <w:r>
        <w:rPr>
          <w:b/>
          <w:i/>
          <w:sz w:val="24"/>
          <w:szCs w:val="24"/>
        </w:rPr>
        <w:t xml:space="preserve">Голосовали:  </w:t>
      </w:r>
      <w:r>
        <w:rPr>
          <w:b/>
          <w:sz w:val="24"/>
          <w:szCs w:val="24"/>
        </w:rPr>
        <w:t>"ЗА" - единогласно, "ПРОТИВ" - 0, "ВОЗДЕРЖАЛИСЬ" - 0.</w:t>
      </w:r>
    </w:p>
    <w:p w:rsidR="003700CE" w:rsidRDefault="003700CE" w:rsidP="003700CE">
      <w:pPr>
        <w:ind w:firstLine="709"/>
        <w:jc w:val="both"/>
        <w:rPr>
          <w:b/>
          <w:i/>
          <w:sz w:val="24"/>
          <w:szCs w:val="24"/>
        </w:rPr>
      </w:pPr>
    </w:p>
    <w:p w:rsidR="003700CE" w:rsidRDefault="003700CE" w:rsidP="003700CE">
      <w:pPr>
        <w:ind w:firstLine="709"/>
        <w:jc w:val="both"/>
        <w:rPr>
          <w:bCs/>
          <w:iCs/>
          <w:sz w:val="24"/>
          <w:szCs w:val="24"/>
        </w:rPr>
      </w:pPr>
      <w:r>
        <w:rPr>
          <w:b/>
          <w:i/>
          <w:sz w:val="24"/>
          <w:szCs w:val="24"/>
        </w:rPr>
        <w:t>Постановили:</w:t>
      </w:r>
      <w:r w:rsidRPr="003700CE">
        <w:rPr>
          <w:bCs/>
          <w:iCs/>
          <w:sz w:val="24"/>
          <w:szCs w:val="24"/>
        </w:rPr>
        <w:t xml:space="preserve"> </w:t>
      </w:r>
      <w:r>
        <w:rPr>
          <w:bCs/>
          <w:iCs/>
          <w:sz w:val="24"/>
          <w:szCs w:val="24"/>
        </w:rPr>
        <w:t>Прекратить прием кандидатов по спискам военного управления, иных силовых ведомств и правоохранительных органов с предоставлением льготы по оплате целевых взносов.</w:t>
      </w:r>
    </w:p>
    <w:p w:rsidR="003700CE" w:rsidRDefault="003700CE" w:rsidP="003700CE">
      <w:pPr>
        <w:ind w:firstLine="709"/>
        <w:jc w:val="both"/>
        <w:rPr>
          <w:bCs/>
          <w:iCs/>
          <w:sz w:val="24"/>
          <w:szCs w:val="24"/>
        </w:rPr>
      </w:pPr>
      <w:r>
        <w:rPr>
          <w:bCs/>
          <w:iCs/>
          <w:sz w:val="24"/>
          <w:szCs w:val="24"/>
        </w:rPr>
        <w:t>Дальнейший прием кандидатов осуществлять на общих основаниях.</w:t>
      </w:r>
    </w:p>
    <w:p w:rsidR="003700CE" w:rsidRDefault="003700CE" w:rsidP="003700CE">
      <w:pPr>
        <w:ind w:firstLine="709"/>
        <w:jc w:val="both"/>
        <w:rPr>
          <w:b/>
          <w:i/>
          <w:sz w:val="24"/>
          <w:szCs w:val="24"/>
        </w:rPr>
      </w:pPr>
    </w:p>
    <w:p w:rsidR="003700CE" w:rsidRPr="003C279B" w:rsidRDefault="003700CE" w:rsidP="003C279B">
      <w:pPr>
        <w:ind w:firstLine="709"/>
        <w:jc w:val="both"/>
        <w:rPr>
          <w:bCs/>
          <w:iCs/>
          <w:sz w:val="24"/>
          <w:szCs w:val="24"/>
        </w:rPr>
      </w:pPr>
    </w:p>
    <w:p w:rsidR="00D63F8B" w:rsidRDefault="00D63F8B" w:rsidP="00D63F8B">
      <w:pPr>
        <w:ind w:firstLine="709"/>
        <w:jc w:val="both"/>
        <w:rPr>
          <w:sz w:val="24"/>
          <w:szCs w:val="24"/>
        </w:rPr>
      </w:pPr>
    </w:p>
    <w:p w:rsidR="00D63F8B" w:rsidRDefault="00D63F8B" w:rsidP="00D63F8B">
      <w:pPr>
        <w:jc w:val="both"/>
        <w:rPr>
          <w:sz w:val="24"/>
          <w:szCs w:val="24"/>
        </w:rPr>
      </w:pPr>
      <w:r>
        <w:rPr>
          <w:sz w:val="24"/>
          <w:szCs w:val="24"/>
        </w:rPr>
        <w:t>Председатель общего собрания:       ___________________  Кудрин Андрей Валерьевич</w:t>
      </w:r>
    </w:p>
    <w:p w:rsidR="00D63F8B" w:rsidRDefault="00D63F8B" w:rsidP="00D63F8B">
      <w:pPr>
        <w:jc w:val="both"/>
        <w:rPr>
          <w:sz w:val="24"/>
          <w:szCs w:val="24"/>
        </w:rPr>
      </w:pPr>
    </w:p>
    <w:p w:rsidR="00D63F8B" w:rsidRDefault="00D63F8B" w:rsidP="00D63F8B">
      <w:pPr>
        <w:jc w:val="both"/>
        <w:rPr>
          <w:sz w:val="24"/>
          <w:szCs w:val="24"/>
        </w:rPr>
      </w:pPr>
    </w:p>
    <w:p w:rsidR="000D5FA9" w:rsidRDefault="00D63F8B" w:rsidP="00D63F8B">
      <w:r>
        <w:rPr>
          <w:sz w:val="24"/>
          <w:szCs w:val="24"/>
        </w:rPr>
        <w:t xml:space="preserve"> Секретарь общего собрания:             ___________________   Яицкий Леонид Юрьевич</w:t>
      </w:r>
    </w:p>
    <w:sectPr w:rsidR="000D5FA9" w:rsidSect="00D80D8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B1A4C"/>
    <w:multiLevelType w:val="hybridMultilevel"/>
    <w:tmpl w:val="013A59F0"/>
    <w:lvl w:ilvl="0" w:tplc="785AA1A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187768"/>
    <w:multiLevelType w:val="hybridMultilevel"/>
    <w:tmpl w:val="4BBCD85E"/>
    <w:lvl w:ilvl="0" w:tplc="B36E2D6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C767BC"/>
    <w:multiLevelType w:val="hybridMultilevel"/>
    <w:tmpl w:val="9A308CF2"/>
    <w:lvl w:ilvl="0" w:tplc="33A4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65A38"/>
    <w:multiLevelType w:val="multilevel"/>
    <w:tmpl w:val="8FD2FE78"/>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63F8B"/>
    <w:rsid w:val="000A24C3"/>
    <w:rsid w:val="000D5FA9"/>
    <w:rsid w:val="00143020"/>
    <w:rsid w:val="00176E01"/>
    <w:rsid w:val="001956C2"/>
    <w:rsid w:val="001C3FFE"/>
    <w:rsid w:val="001D0675"/>
    <w:rsid w:val="001F7675"/>
    <w:rsid w:val="00202CAE"/>
    <w:rsid w:val="002203F0"/>
    <w:rsid w:val="0023753A"/>
    <w:rsid w:val="002854AD"/>
    <w:rsid w:val="002A526A"/>
    <w:rsid w:val="002C459F"/>
    <w:rsid w:val="002D186F"/>
    <w:rsid w:val="0033233E"/>
    <w:rsid w:val="003700CE"/>
    <w:rsid w:val="003A6115"/>
    <w:rsid w:val="003B0E1F"/>
    <w:rsid w:val="003C279B"/>
    <w:rsid w:val="004457AB"/>
    <w:rsid w:val="004C672D"/>
    <w:rsid w:val="005320F6"/>
    <w:rsid w:val="00597976"/>
    <w:rsid w:val="005A0760"/>
    <w:rsid w:val="005B693E"/>
    <w:rsid w:val="005D0678"/>
    <w:rsid w:val="005D7AC0"/>
    <w:rsid w:val="00626FD5"/>
    <w:rsid w:val="00631714"/>
    <w:rsid w:val="00647515"/>
    <w:rsid w:val="006557AD"/>
    <w:rsid w:val="00681CB9"/>
    <w:rsid w:val="00686010"/>
    <w:rsid w:val="006C722E"/>
    <w:rsid w:val="006D1D96"/>
    <w:rsid w:val="006F0D69"/>
    <w:rsid w:val="00773346"/>
    <w:rsid w:val="00783BC4"/>
    <w:rsid w:val="00792178"/>
    <w:rsid w:val="007A389A"/>
    <w:rsid w:val="008B0E79"/>
    <w:rsid w:val="00952D18"/>
    <w:rsid w:val="009A2645"/>
    <w:rsid w:val="009D6604"/>
    <w:rsid w:val="009F078F"/>
    <w:rsid w:val="00A952B9"/>
    <w:rsid w:val="00AA0562"/>
    <w:rsid w:val="00AA13CB"/>
    <w:rsid w:val="00B31D07"/>
    <w:rsid w:val="00B42A94"/>
    <w:rsid w:val="00B55609"/>
    <w:rsid w:val="00B5602F"/>
    <w:rsid w:val="00B92007"/>
    <w:rsid w:val="00BB5532"/>
    <w:rsid w:val="00BE6FA7"/>
    <w:rsid w:val="00C36755"/>
    <w:rsid w:val="00D06F82"/>
    <w:rsid w:val="00D15D21"/>
    <w:rsid w:val="00D56D5D"/>
    <w:rsid w:val="00D63F8B"/>
    <w:rsid w:val="00D80D85"/>
    <w:rsid w:val="00DB66B1"/>
    <w:rsid w:val="00DE1AF0"/>
    <w:rsid w:val="00E0627B"/>
    <w:rsid w:val="00E245A2"/>
    <w:rsid w:val="00E53A4B"/>
    <w:rsid w:val="00E6440A"/>
    <w:rsid w:val="00EE5EC9"/>
    <w:rsid w:val="00F436FD"/>
    <w:rsid w:val="00F5479B"/>
    <w:rsid w:val="00FE1713"/>
    <w:rsid w:val="00FE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F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22E"/>
    <w:pPr>
      <w:spacing w:after="0" w:line="240" w:lineRule="auto"/>
      <w:jc w:val="both"/>
    </w:pPr>
    <w:rPr>
      <w:rFonts w:ascii="Times New Roman" w:hAnsi="Times New Roman"/>
      <w:sz w:val="24"/>
    </w:rPr>
  </w:style>
  <w:style w:type="paragraph" w:styleId="a4">
    <w:name w:val="Title"/>
    <w:basedOn w:val="a"/>
    <w:link w:val="a5"/>
    <w:qFormat/>
    <w:rsid w:val="00D63F8B"/>
    <w:pPr>
      <w:jc w:val="center"/>
    </w:pPr>
    <w:rPr>
      <w:b/>
    </w:rPr>
  </w:style>
  <w:style w:type="character" w:customStyle="1" w:styleId="a5">
    <w:name w:val="Название Знак"/>
    <w:basedOn w:val="a0"/>
    <w:link w:val="a4"/>
    <w:rsid w:val="00D63F8B"/>
    <w:rPr>
      <w:rFonts w:ascii="Times New Roman" w:eastAsia="Times New Roman" w:hAnsi="Times New Roman" w:cs="Times New Roman"/>
      <w:b/>
      <w:sz w:val="20"/>
      <w:szCs w:val="20"/>
      <w:lang w:eastAsia="ru-RU"/>
    </w:rPr>
  </w:style>
  <w:style w:type="paragraph" w:styleId="a6">
    <w:name w:val="Body Text"/>
    <w:basedOn w:val="a"/>
    <w:link w:val="a7"/>
    <w:semiHidden/>
    <w:unhideWhenUsed/>
    <w:rsid w:val="00D63F8B"/>
    <w:pPr>
      <w:jc w:val="both"/>
    </w:pPr>
    <w:rPr>
      <w:sz w:val="22"/>
    </w:rPr>
  </w:style>
  <w:style w:type="character" w:customStyle="1" w:styleId="a7">
    <w:name w:val="Основной текст Знак"/>
    <w:basedOn w:val="a0"/>
    <w:link w:val="a6"/>
    <w:semiHidden/>
    <w:rsid w:val="00D63F8B"/>
    <w:rPr>
      <w:rFonts w:ascii="Times New Roman" w:eastAsia="Times New Roman" w:hAnsi="Times New Roman" w:cs="Times New Roman"/>
      <w:szCs w:val="20"/>
      <w:lang w:eastAsia="ru-RU"/>
    </w:rPr>
  </w:style>
  <w:style w:type="paragraph" w:styleId="a8">
    <w:name w:val="List Paragraph"/>
    <w:basedOn w:val="a"/>
    <w:uiPriority w:val="34"/>
    <w:qFormat/>
    <w:rsid w:val="00D63F8B"/>
    <w:pPr>
      <w:ind w:left="720"/>
      <w:contextualSpacing/>
    </w:pPr>
  </w:style>
  <w:style w:type="paragraph" w:styleId="a9">
    <w:name w:val="Balloon Text"/>
    <w:basedOn w:val="a"/>
    <w:link w:val="aa"/>
    <w:uiPriority w:val="99"/>
    <w:semiHidden/>
    <w:unhideWhenUsed/>
    <w:rsid w:val="00EE5EC9"/>
    <w:rPr>
      <w:rFonts w:ascii="Tahoma" w:hAnsi="Tahoma" w:cs="Tahoma"/>
      <w:sz w:val="16"/>
      <w:szCs w:val="16"/>
    </w:rPr>
  </w:style>
  <w:style w:type="character" w:customStyle="1" w:styleId="aa">
    <w:name w:val="Текст выноски Знак"/>
    <w:basedOn w:val="a0"/>
    <w:link w:val="a9"/>
    <w:uiPriority w:val="99"/>
    <w:semiHidden/>
    <w:rsid w:val="00EE5EC9"/>
    <w:rPr>
      <w:rFonts w:ascii="Tahoma" w:eastAsia="Times New Roman" w:hAnsi="Tahoma" w:cs="Tahoma"/>
      <w:sz w:val="16"/>
      <w:szCs w:val="16"/>
      <w:lang w:eastAsia="ru-RU"/>
    </w:rPr>
  </w:style>
  <w:style w:type="paragraph" w:customStyle="1" w:styleId="ConsPlusNonformat">
    <w:name w:val="ConsPlusNonformat"/>
    <w:uiPriority w:val="99"/>
    <w:rsid w:val="00D56D5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56D5D"/>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103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753</Words>
  <Characters>4295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2011-07-26T09:27:00Z</cp:lastPrinted>
  <dcterms:created xsi:type="dcterms:W3CDTF">2011-07-26T09:54:00Z</dcterms:created>
  <dcterms:modified xsi:type="dcterms:W3CDTF">2013-12-02T09:03:00Z</dcterms:modified>
</cp:coreProperties>
</file>